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  <w:lang w:val="en-US" w:eastAsia="zh-CN"/>
        </w:rPr>
        <w:t xml:space="preserve">       碲粉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价单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</w:t>
      </w:r>
      <w:r>
        <w:rPr>
          <w:rFonts w:hint="eastAsia"/>
          <w:sz w:val="24"/>
          <w:lang w:eastAsia="zh-CN"/>
        </w:rPr>
        <w:t>所产</w:t>
      </w:r>
      <w:r>
        <w:rPr>
          <w:rFonts w:hint="eastAsia"/>
          <w:sz w:val="24"/>
          <w:lang w:val="en-US" w:eastAsia="zh-CN"/>
        </w:rPr>
        <w:t>碲粉，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产品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指标：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碲含量95%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spacing w:line="34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下午</w:t>
      </w:r>
      <w:r>
        <w:rPr>
          <w:rFonts w:hint="eastAsia"/>
          <w:sz w:val="24"/>
          <w:lang w:val="en-US" w:eastAsia="zh-CN"/>
        </w:rPr>
        <w:t>14：30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 xml:space="preserve">（吨袋装), </w:t>
      </w:r>
      <w:r>
        <w:rPr>
          <w:rFonts w:hint="eastAsia"/>
          <w:sz w:val="24"/>
          <w:lang w:eastAsia="zh-CN"/>
        </w:rPr>
        <w:t>竞价</w:t>
      </w:r>
      <w:r>
        <w:rPr>
          <w:rFonts w:hint="eastAsia"/>
          <w:sz w:val="24"/>
        </w:rPr>
        <w:t>量</w:t>
      </w:r>
      <w:r>
        <w:rPr>
          <w:rFonts w:hint="eastAsia"/>
          <w:sz w:val="24"/>
          <w:lang w:eastAsia="zh-CN"/>
        </w:rPr>
        <w:t>湿重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>14±10%</w:t>
      </w:r>
      <w:r>
        <w:rPr>
          <w:rFonts w:hint="eastAsia"/>
          <w:sz w:val="24"/>
        </w:rPr>
        <w:t>吨</w:t>
      </w:r>
      <w:r>
        <w:rPr>
          <w:rFonts w:hint="eastAsia"/>
          <w:sz w:val="24"/>
          <w:lang w:eastAsia="zh-CN"/>
        </w:rPr>
        <w:t>。</w:t>
      </w:r>
      <w:r>
        <w:rPr>
          <w:rFonts w:hint="eastAsia" w:ascii="新宋体" w:hAnsi="新宋体" w:eastAsia="新宋体" w:cs="新宋体"/>
          <w:sz w:val="24"/>
          <w:szCs w:val="24"/>
        </w:rPr>
        <w:t>具体提货数量以卖方质量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检验</w:t>
      </w:r>
      <w:r>
        <w:rPr>
          <w:rFonts w:hint="eastAsia" w:ascii="新宋体" w:hAnsi="新宋体" w:eastAsia="新宋体" w:cs="新宋体"/>
          <w:sz w:val="24"/>
          <w:szCs w:val="24"/>
        </w:rPr>
        <w:t>部检斤单数量为准，包装袋以实际称重扣减。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供货时间：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在合同有效期内，按卖方要求时间完成提货。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一、产品销售竞价单：</w:t>
      </w:r>
    </w:p>
    <w:tbl>
      <w:tblPr>
        <w:tblStyle w:val="7"/>
        <w:tblpPr w:leftFromText="180" w:rightFromText="180" w:vertAnchor="text" w:horzAnchor="page" w:tblpX="1855" w:tblpY="246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190"/>
        <w:gridCol w:w="223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有价元素品位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报价系数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%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需求量（吨）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碲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95%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numPr>
          <w:ilvl w:val="0"/>
          <w:numId w:val="1"/>
        </w:numPr>
        <w:spacing w:line="340" w:lineRule="exact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计价说明</w:t>
      </w:r>
    </w:p>
    <w:p>
      <w:pPr>
        <w:spacing w:line="3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碲</w:t>
      </w:r>
      <w:r>
        <w:rPr>
          <w:rFonts w:hint="eastAsia"/>
          <w:sz w:val="24"/>
        </w:rPr>
        <w:t>价按</w:t>
      </w:r>
      <w:r>
        <w:rPr>
          <w:rFonts w:hint="eastAsia"/>
          <w:sz w:val="24"/>
          <w:lang w:eastAsia="zh-CN"/>
        </w:rPr>
        <w:t>照</w:t>
      </w:r>
      <w:r>
        <w:rPr>
          <w:rFonts w:hint="eastAsia"/>
          <w:sz w:val="24"/>
        </w:rPr>
        <w:t>上海有色金属网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SMM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b w:val="0"/>
          <w:bCs w:val="0"/>
          <w:sz w:val="24"/>
          <w:lang w:val="en-US" w:eastAsia="zh-CN"/>
        </w:rPr>
        <w:t>2024年4月15日至2024年4月17日各交易日</w:t>
      </w:r>
      <w:r>
        <w:rPr>
          <w:rFonts w:hint="eastAsia"/>
          <w:sz w:val="24"/>
          <w:lang w:eastAsia="zh-CN"/>
        </w:rPr>
        <w:t>碲价算术平均价</w:t>
      </w:r>
      <w:r>
        <w:rPr>
          <w:rFonts w:hint="eastAsia"/>
          <w:sz w:val="24"/>
        </w:rPr>
        <w:t>计价。</w:t>
      </w:r>
      <w:bookmarkStart w:id="0" w:name="_GoBack"/>
      <w:bookmarkEnd w:id="0"/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三、竞价评</w:t>
      </w:r>
      <w:r>
        <w:rPr>
          <w:rFonts w:hint="eastAsia"/>
          <w:b/>
          <w:bCs/>
          <w:sz w:val="24"/>
          <w:lang w:eastAsia="zh-CN"/>
        </w:rPr>
        <w:t>定</w:t>
      </w:r>
      <w:r>
        <w:rPr>
          <w:rFonts w:hint="eastAsia"/>
          <w:b/>
          <w:bCs/>
          <w:sz w:val="24"/>
        </w:rPr>
        <w:t>办法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价值监督小组</w:t>
      </w:r>
      <w:r>
        <w:rPr>
          <w:rFonts w:hint="eastAsia" w:ascii="宋体" w:hAnsi="宋体" w:eastAsia="宋体" w:cs="宋体"/>
          <w:sz w:val="24"/>
          <w:szCs w:val="24"/>
        </w:rPr>
        <w:t>根据竞价报价单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报价系数高低排序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确定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报价第一名为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采购方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，第一名按需优先选定采购量。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zCs w:val="24"/>
          <w:lang w:eastAsia="zh-CN"/>
        </w:rPr>
        <w:t>竞价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4.1</w:t>
      </w:r>
      <w:r>
        <w:rPr>
          <w:rFonts w:hint="eastAsia"/>
          <w:sz w:val="24"/>
          <w:szCs w:val="24"/>
        </w:rPr>
        <w:t>竞价保证金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万元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  <w:lang w:val="en-US" w:eastAsia="zh-CN"/>
        </w:rPr>
        <w:t>4</w:t>
      </w:r>
      <w:r>
        <w:rPr>
          <w:rFonts w:hint="eastAsia" w:ascii="宋体" w:hAnsi="宋体" w:cs="仿宋"/>
          <w:sz w:val="24"/>
          <w:szCs w:val="24"/>
        </w:rPr>
        <w:t>.2</w:t>
      </w:r>
      <w:r>
        <w:rPr>
          <w:rFonts w:hint="eastAsia" w:ascii="宋体" w:hAnsi="宋体" w:cs="仿宋"/>
          <w:sz w:val="24"/>
          <w:szCs w:val="24"/>
          <w:lang w:eastAsia="zh-CN"/>
        </w:rPr>
        <w:t>竞价采购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成交</w:t>
      </w:r>
      <w:r>
        <w:rPr>
          <w:rFonts w:hint="eastAsia" w:ascii="宋体" w:hAnsi="宋体" w:cs="仿宋"/>
          <w:sz w:val="24"/>
          <w:szCs w:val="24"/>
        </w:rPr>
        <w:t>后不履行付款提货义务，卖方将视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该竞价</w:t>
      </w:r>
      <w:r>
        <w:rPr>
          <w:rFonts w:hint="eastAsia" w:ascii="宋体" w:hAnsi="宋体" w:cs="仿宋"/>
          <w:sz w:val="24"/>
          <w:szCs w:val="24"/>
        </w:rPr>
        <w:t>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五、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日1</w:t>
      </w:r>
      <w:r>
        <w:rPr>
          <w:rFonts w:hint="eastAsia"/>
          <w:sz w:val="24"/>
          <w:lang w:val="en-US" w:eastAsia="zh-CN"/>
        </w:rPr>
        <w:t>4：30</w:t>
      </w:r>
      <w:r>
        <w:rPr>
          <w:rFonts w:hint="eastAsia"/>
          <w:sz w:val="24"/>
        </w:rPr>
        <w:t>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2.参加竞价销售须</w:t>
      </w:r>
      <w:r>
        <w:rPr>
          <w:rFonts w:hint="eastAsia"/>
          <w:sz w:val="24"/>
          <w:lang w:eastAsia="zh-CN"/>
        </w:rPr>
        <w:t>缴纳</w:t>
      </w:r>
      <w:r>
        <w:rPr>
          <w:rFonts w:hint="eastAsia"/>
          <w:sz w:val="24"/>
        </w:rPr>
        <w:t>竞价保证金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0万元（大写：人民币</w:t>
      </w:r>
      <w:r>
        <w:rPr>
          <w:rFonts w:hint="eastAsia"/>
          <w:sz w:val="24"/>
          <w:lang w:eastAsia="zh-CN"/>
        </w:rPr>
        <w:t>贰拾</w:t>
      </w:r>
      <w:r>
        <w:rPr>
          <w:rFonts w:hint="eastAsia"/>
          <w:sz w:val="24"/>
        </w:rPr>
        <w:t>万元整），竞价人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后，竞价保证金转为履约保证金。竞价人未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，竞价保证金于5个工作日内退还。竞价保证金需在202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日14时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全    称</w:t>
      </w:r>
      <w:r>
        <w:rPr>
          <w:rFonts w:hint="eastAsia"/>
          <w:sz w:val="24"/>
        </w:rPr>
        <w:t xml:space="preserve"> ：河南中原黄金冶炼厂有限责任公司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/>
          <w:b/>
          <w:bCs/>
          <w:sz w:val="24"/>
        </w:rPr>
        <w:t>开户银行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</w:rPr>
        <w:t>河南省三门峡市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农</w:t>
      </w:r>
      <w:r>
        <w:rPr>
          <w:rFonts w:hint="eastAsia" w:ascii="新宋体" w:hAnsi="新宋体" w:eastAsia="新宋体" w:cs="新宋体"/>
          <w:sz w:val="24"/>
          <w:szCs w:val="24"/>
        </w:rPr>
        <w:t>行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崤山支行营业部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银行帐号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16-192101040016630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行号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103505019213</w:t>
      </w:r>
    </w:p>
    <w:p>
      <w:pPr>
        <w:numPr>
          <w:ilvl w:val="0"/>
          <w:numId w:val="2"/>
        </w:num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为保证报价及时性，竞价单、参与竞价方营业执照复印件及开票信息（加盖公章）回传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zyylcjwbgs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@1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63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.com</w:t>
      </w:r>
      <w:r>
        <w:rPr>
          <w:rFonts w:hint="eastAsia"/>
          <w:sz w:val="24"/>
          <w:lang w:eastAsia="zh-CN"/>
        </w:rPr>
        <w:t>，联系电话</w:t>
      </w:r>
      <w:r>
        <w:rPr>
          <w:rFonts w:hint="eastAsia"/>
          <w:sz w:val="24"/>
          <w:lang w:val="en-US" w:eastAsia="zh-CN"/>
        </w:rPr>
        <w:t>0398/2756853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numPr>
          <w:ilvl w:val="0"/>
          <w:numId w:val="0"/>
        </w:num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年X月X日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>竞价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DD27B5"/>
    <w:multiLevelType w:val="singleLevel"/>
    <w:tmpl w:val="DDDD27B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FC73619"/>
    <w:multiLevelType w:val="singleLevel"/>
    <w:tmpl w:val="5FC7361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0620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2AD45C9"/>
    <w:rsid w:val="03D06BB3"/>
    <w:rsid w:val="07277C60"/>
    <w:rsid w:val="07A060C8"/>
    <w:rsid w:val="0B996453"/>
    <w:rsid w:val="0D73796F"/>
    <w:rsid w:val="0D8668B7"/>
    <w:rsid w:val="0E7F059D"/>
    <w:rsid w:val="100B78EB"/>
    <w:rsid w:val="10C10366"/>
    <w:rsid w:val="11C1324D"/>
    <w:rsid w:val="125B5650"/>
    <w:rsid w:val="14FC4282"/>
    <w:rsid w:val="1B875C95"/>
    <w:rsid w:val="1BE37CAE"/>
    <w:rsid w:val="1C155B9F"/>
    <w:rsid w:val="1CA32218"/>
    <w:rsid w:val="1E0330B0"/>
    <w:rsid w:val="1E2C650A"/>
    <w:rsid w:val="1FD21E37"/>
    <w:rsid w:val="219050DE"/>
    <w:rsid w:val="24AC2599"/>
    <w:rsid w:val="257F479A"/>
    <w:rsid w:val="27B351F6"/>
    <w:rsid w:val="27E60ABF"/>
    <w:rsid w:val="28120F00"/>
    <w:rsid w:val="2A525B0D"/>
    <w:rsid w:val="2B31436D"/>
    <w:rsid w:val="2CE91CC3"/>
    <w:rsid w:val="2D2372F8"/>
    <w:rsid w:val="31CE7595"/>
    <w:rsid w:val="34D549CD"/>
    <w:rsid w:val="35567A33"/>
    <w:rsid w:val="358454CA"/>
    <w:rsid w:val="36685858"/>
    <w:rsid w:val="36D35A23"/>
    <w:rsid w:val="37916AB7"/>
    <w:rsid w:val="37A120B4"/>
    <w:rsid w:val="38453776"/>
    <w:rsid w:val="391F41F8"/>
    <w:rsid w:val="39B44F12"/>
    <w:rsid w:val="3E2A332A"/>
    <w:rsid w:val="3E4A7800"/>
    <w:rsid w:val="40876D47"/>
    <w:rsid w:val="43455DC7"/>
    <w:rsid w:val="4365096C"/>
    <w:rsid w:val="46DE2CA8"/>
    <w:rsid w:val="493700D5"/>
    <w:rsid w:val="4C4D0E2F"/>
    <w:rsid w:val="4C825047"/>
    <w:rsid w:val="4D635EC6"/>
    <w:rsid w:val="4E496200"/>
    <w:rsid w:val="4FB777D7"/>
    <w:rsid w:val="52F84933"/>
    <w:rsid w:val="531636CB"/>
    <w:rsid w:val="55AE0C2A"/>
    <w:rsid w:val="56E00DB5"/>
    <w:rsid w:val="59996283"/>
    <w:rsid w:val="5B046D11"/>
    <w:rsid w:val="5D6647D4"/>
    <w:rsid w:val="5DB23D16"/>
    <w:rsid w:val="5F4E1E1D"/>
    <w:rsid w:val="5F7F727D"/>
    <w:rsid w:val="621E50B0"/>
    <w:rsid w:val="62B86B7B"/>
    <w:rsid w:val="62D82A04"/>
    <w:rsid w:val="646F641E"/>
    <w:rsid w:val="64FC1779"/>
    <w:rsid w:val="6565365A"/>
    <w:rsid w:val="66FA2BC0"/>
    <w:rsid w:val="67861789"/>
    <w:rsid w:val="6A517D5A"/>
    <w:rsid w:val="6B0A70AA"/>
    <w:rsid w:val="6C936CE3"/>
    <w:rsid w:val="6D494EB9"/>
    <w:rsid w:val="6FDECAB0"/>
    <w:rsid w:val="6FFD27CB"/>
    <w:rsid w:val="706A1E4B"/>
    <w:rsid w:val="70AE7A71"/>
    <w:rsid w:val="711C0707"/>
    <w:rsid w:val="71F413E0"/>
    <w:rsid w:val="75D61313"/>
    <w:rsid w:val="76722C6E"/>
    <w:rsid w:val="77E17F9D"/>
    <w:rsid w:val="79A03963"/>
    <w:rsid w:val="7B1B03A5"/>
    <w:rsid w:val="7BC91A8B"/>
    <w:rsid w:val="7C3229B5"/>
    <w:rsid w:val="7CA22131"/>
    <w:rsid w:val="7F814A0C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2</TotalTime>
  <ScaleCrop>false</ScaleCrop>
  <LinksUpToDate>false</LinksUpToDate>
  <CharactersWithSpaces>1677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Administrator</cp:lastModifiedBy>
  <cp:lastPrinted>2020-01-11T00:36:00Z</cp:lastPrinted>
  <dcterms:modified xsi:type="dcterms:W3CDTF">2024-04-10T07:59:07Z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B525DC7F461248B7B310CAF199E4244B</vt:lpwstr>
  </property>
</Properties>
</file>