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-99060</wp:posOffset>
            </wp:positionV>
            <wp:extent cx="457200" cy="594360"/>
            <wp:effectExtent l="0" t="0" r="0" b="15240"/>
            <wp:wrapNone/>
            <wp:docPr id="1" name="图片 2" descr="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标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>
      <w:pPr>
        <w:spacing w:line="340" w:lineRule="exact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18"/>
          <w:szCs w:val="18"/>
        </w:rPr>
        <w:t xml:space="preserve">  </w:t>
      </w:r>
    </w:p>
    <w:p>
      <w:pPr>
        <w:spacing w:line="340" w:lineRule="exac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地址：河南省三门峡市产业集聚区209国道南侧                                   邮编：472000    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>
      <w:pPr>
        <w:spacing w:line="340" w:lineRule="exact"/>
        <w:ind w:firstLine="1606" w:firstLineChars="500"/>
        <w:jc w:val="both"/>
        <w:rPr>
          <w:rFonts w:hint="eastAsia"/>
          <w:sz w:val="24"/>
        </w:rPr>
      </w:pPr>
      <w:r>
        <w:rPr>
          <w:rFonts w:hint="eastAsia"/>
          <w:b/>
          <w:sz w:val="32"/>
          <w:szCs w:val="32"/>
          <w:lang w:eastAsia="zh-CN"/>
        </w:rPr>
        <w:t>工业硫酸</w:t>
      </w:r>
      <w:r>
        <w:rPr>
          <w:rFonts w:hint="eastAsia"/>
          <w:b/>
          <w:sz w:val="32"/>
          <w:szCs w:val="32"/>
        </w:rPr>
        <w:t>销售</w:t>
      </w:r>
      <w:r>
        <w:rPr>
          <w:rFonts w:hint="eastAsia"/>
          <w:b/>
          <w:sz w:val="32"/>
          <w:szCs w:val="32"/>
          <w:lang w:val="en-US" w:eastAsia="zh-CN"/>
        </w:rPr>
        <w:t>(汽运部分)</w:t>
      </w:r>
      <w:r>
        <w:rPr>
          <w:rFonts w:hint="eastAsia"/>
          <w:b/>
          <w:sz w:val="32"/>
          <w:szCs w:val="32"/>
          <w:lang w:eastAsia="zh-CN"/>
        </w:rPr>
        <w:t>报价说明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1、产品质量参数：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2194"/>
        <w:gridCol w:w="1807"/>
        <w:gridCol w:w="2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产品名称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（%）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供货量 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/月)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工业硫酸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0000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0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工业硫酸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10000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、报价说明: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.1、报价单位资质要求：须提供有效期限内营业执照、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危险化学品经营许可证</w:t>
      </w:r>
      <w:r>
        <w:rPr>
          <w:rFonts w:hint="eastAsia" w:ascii="宋体" w:hAnsi="宋体" w:eastAsia="宋体" w:cs="宋体"/>
          <w:sz w:val="21"/>
          <w:szCs w:val="21"/>
        </w:rPr>
        <w:t>等资质证件。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.2、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须按照要求如实填写《工业硫酸采购报价单》，并加盖单位公章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报价结束后，我司将根据所有报价确定各区域最终出厂价。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2.4、报价期内未参与报价和无效报价的采购方：已有过业务合作，采购价在我司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出厂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价基础上上浮20%；首次合作新客户享受我司出厂价。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"mailto:4.4、报价单、开票信息及营业执照、环评手续复印件应加盖公章发至ylcsjjcb@126.com后，及时联系我司人员收取。"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2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.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5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、报价单原件、开票信息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营业执照、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危险化学品经营许可证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扫描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件加盖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单位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公章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一并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发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至zyylcjwbgs@163.com后，及时联系我司人员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确认收件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邮件主题栏应填写：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××××公司硫酸采购报价单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。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2.6、客户报价以遵循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市场公开价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为准，严禁恶意串标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、报价截止时间：20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4年5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00分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报价保证金：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.1、参与报价单位须于202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00分</w:t>
      </w:r>
      <w:r>
        <w:rPr>
          <w:rFonts w:hint="eastAsia" w:ascii="宋体" w:hAnsi="宋体" w:eastAsia="宋体" w:cs="宋体"/>
          <w:sz w:val="21"/>
          <w:szCs w:val="21"/>
        </w:rPr>
        <w:t>前，缴纳报价保证金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转账汇款应注明：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日硫酸报价保证金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)，</w:t>
      </w:r>
      <w:r>
        <w:rPr>
          <w:rFonts w:hint="eastAsia" w:ascii="宋体" w:hAnsi="宋体" w:eastAsia="宋体" w:cs="宋体"/>
          <w:sz w:val="21"/>
          <w:szCs w:val="21"/>
        </w:rPr>
        <w:t>保证金缴纳数额以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预</w:t>
      </w:r>
      <w:r>
        <w:rPr>
          <w:rFonts w:hint="eastAsia" w:ascii="宋体" w:hAnsi="宋体" w:eastAsia="宋体" w:cs="宋体"/>
          <w:sz w:val="21"/>
          <w:szCs w:val="21"/>
        </w:rPr>
        <w:t>采购数量乘以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例：如采购1000吨，1000*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0=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0000元，以此类推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sz w:val="21"/>
          <w:szCs w:val="21"/>
        </w:rPr>
        <w:t>；采购权确定后，报价保证金转为履约保证金。报价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结束后不接受我司确定出厂价的</w:t>
      </w:r>
      <w:r>
        <w:rPr>
          <w:rFonts w:hint="eastAsia" w:ascii="宋体" w:hAnsi="宋体" w:eastAsia="宋体" w:cs="宋体"/>
          <w:sz w:val="21"/>
          <w:szCs w:val="21"/>
        </w:rPr>
        <w:t>，保证金于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个工作日内退还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逾期报价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、未缴纳保证金的均</w:t>
      </w:r>
      <w:r>
        <w:rPr>
          <w:rFonts w:hint="eastAsia" w:ascii="宋体" w:hAnsi="宋体" w:eastAsia="宋体" w:cs="宋体"/>
          <w:sz w:val="21"/>
          <w:szCs w:val="21"/>
        </w:rPr>
        <w:t>为无效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sz w:val="21"/>
          <w:szCs w:val="21"/>
        </w:rPr>
        <w:t>。</w:t>
      </w:r>
      <w:bookmarkStart w:id="0" w:name="_GoBack"/>
      <w:bookmarkEnd w:id="0"/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.2、保证金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收款</w:t>
      </w:r>
      <w:r>
        <w:rPr>
          <w:rFonts w:hint="eastAsia" w:ascii="宋体" w:hAnsi="宋体" w:eastAsia="宋体" w:cs="宋体"/>
          <w:sz w:val="21"/>
          <w:szCs w:val="21"/>
        </w:rPr>
        <w:t>账户：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单位全称 ：河南中原黄金冶炼厂有限责任公司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开户银行：河南省三门峡市</w:t>
      </w:r>
      <w:r>
        <w:rPr>
          <w:rFonts w:hint="eastAsia" w:ascii="宋体" w:hAnsi="宋体" w:cs="宋体"/>
          <w:sz w:val="21"/>
          <w:szCs w:val="21"/>
          <w:lang w:eastAsia="zh-CN"/>
        </w:rPr>
        <w:t>农行崤山支行营业部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行号：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103505019213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银行帐号：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16-192101040016630</w:t>
      </w:r>
    </w:p>
    <w:p>
      <w:pPr>
        <w:numPr>
          <w:ilvl w:val="0"/>
          <w:numId w:val="1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付款：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现金</w:t>
      </w:r>
      <w:r>
        <w:rPr>
          <w:rFonts w:hint="eastAsia" w:ascii="宋体" w:hAnsi="宋体" w:eastAsia="宋体" w:cs="宋体"/>
          <w:sz w:val="21"/>
          <w:szCs w:val="21"/>
        </w:rPr>
        <w:t>支付，先付款后提货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4.2、本次报价均为现金支付价格。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提货：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、交货方式：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</w:rPr>
        <w:t>方自提；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、交货地点：我司工厂仓库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numPr>
          <w:ilvl w:val="0"/>
          <w:numId w:val="2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联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系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电话：0398-2756853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附件：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工业硫酸采购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报价单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附件：                      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工业硫酸采购</w:t>
      </w:r>
      <w:r>
        <w:rPr>
          <w:rFonts w:hint="eastAsia"/>
          <w:b/>
          <w:sz w:val="32"/>
          <w:szCs w:val="32"/>
          <w:lang w:val="en-US" w:eastAsia="zh-CN"/>
        </w:rPr>
        <w:t>(汽运)</w:t>
      </w:r>
      <w:r>
        <w:rPr>
          <w:rFonts w:hint="eastAsia"/>
          <w:b/>
          <w:bCs/>
          <w:sz w:val="32"/>
          <w:szCs w:val="32"/>
        </w:rPr>
        <w:t>报价单</w:t>
      </w:r>
      <w:r>
        <w:rPr>
          <w:rFonts w:hint="eastAsia"/>
          <w:sz w:val="24"/>
        </w:rPr>
        <w:t xml:space="preserve">  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1110"/>
        <w:gridCol w:w="1380"/>
        <w:gridCol w:w="1170"/>
        <w:gridCol w:w="2478"/>
        <w:gridCol w:w="19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规格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采购数量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(t/月)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单价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(元/t)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销售区域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84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说明：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sym w:font="Wingdings" w:char="F081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“规格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%)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列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～4行，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填报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93%、98%、105 %；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sym w:font="Wingdings" w:char="F082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根据需要，可添加行；</w:t>
            </w:r>
          </w:p>
        </w:tc>
      </w:tr>
    </w:tbl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报价单位全称(</w:t>
      </w:r>
      <w:r>
        <w:rPr>
          <w:rFonts w:hint="eastAsia"/>
          <w:sz w:val="28"/>
          <w:szCs w:val="28"/>
          <w:lang w:eastAsia="zh-CN"/>
        </w:rPr>
        <w:t>单位公</w:t>
      </w:r>
      <w:r>
        <w:rPr>
          <w:rFonts w:hint="eastAsia"/>
          <w:sz w:val="28"/>
          <w:szCs w:val="28"/>
        </w:rPr>
        <w:t>章)：</w:t>
      </w:r>
    </w:p>
    <w:p>
      <w:pPr>
        <w:spacing w:line="340" w:lineRule="exact"/>
        <w:rPr>
          <w:rFonts w:hint="eastAsia"/>
          <w:sz w:val="28"/>
          <w:szCs w:val="28"/>
        </w:rPr>
      </w:pP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                                联系电话：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报价时间：</w:t>
      </w:r>
      <w:r>
        <w:rPr>
          <w:rFonts w:hint="eastAsia"/>
          <w:sz w:val="28"/>
          <w:szCs w:val="28"/>
          <w:lang w:val="en-US" w:eastAsia="zh-CN"/>
        </w:rPr>
        <w:t xml:space="preserve">      年    月    日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r>
        <w:rPr>
          <w:rFonts w:hint="eastAsia"/>
          <w:sz w:val="24"/>
        </w:rPr>
        <w:tab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DF821"/>
    <w:multiLevelType w:val="singleLevel"/>
    <w:tmpl w:val="5ECDF82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ECDF9A7"/>
    <w:multiLevelType w:val="singleLevel"/>
    <w:tmpl w:val="5ECDF9A7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mEyM2M5ZTM3ODM1MzgwNmE2NzI1MWNlYzJhMTMifQ=="/>
  </w:docVars>
  <w:rsids>
    <w:rsidRoot w:val="6B7B6AB9"/>
    <w:rsid w:val="000204D3"/>
    <w:rsid w:val="005C51EB"/>
    <w:rsid w:val="00BE370D"/>
    <w:rsid w:val="00FF3F3C"/>
    <w:rsid w:val="017F52D2"/>
    <w:rsid w:val="02320327"/>
    <w:rsid w:val="0264031A"/>
    <w:rsid w:val="032121AE"/>
    <w:rsid w:val="03820F4E"/>
    <w:rsid w:val="05924B45"/>
    <w:rsid w:val="062D43AF"/>
    <w:rsid w:val="07AD7777"/>
    <w:rsid w:val="095B7DEA"/>
    <w:rsid w:val="0E33415C"/>
    <w:rsid w:val="0F1F09F0"/>
    <w:rsid w:val="0F893D0E"/>
    <w:rsid w:val="110A5A27"/>
    <w:rsid w:val="11CE1F7A"/>
    <w:rsid w:val="13935EAB"/>
    <w:rsid w:val="13B40522"/>
    <w:rsid w:val="16054694"/>
    <w:rsid w:val="161C74E1"/>
    <w:rsid w:val="165C61A8"/>
    <w:rsid w:val="178B6FFB"/>
    <w:rsid w:val="180A009A"/>
    <w:rsid w:val="1A741FF2"/>
    <w:rsid w:val="1C08430B"/>
    <w:rsid w:val="1DEE7D28"/>
    <w:rsid w:val="1E692A33"/>
    <w:rsid w:val="1F6D3514"/>
    <w:rsid w:val="1FD92CA8"/>
    <w:rsid w:val="21192CC0"/>
    <w:rsid w:val="2346281D"/>
    <w:rsid w:val="23CE5101"/>
    <w:rsid w:val="24061828"/>
    <w:rsid w:val="263B17C8"/>
    <w:rsid w:val="267F34A2"/>
    <w:rsid w:val="29FE1E1C"/>
    <w:rsid w:val="2B511019"/>
    <w:rsid w:val="2BBD43D2"/>
    <w:rsid w:val="2FA05332"/>
    <w:rsid w:val="30692D90"/>
    <w:rsid w:val="31362858"/>
    <w:rsid w:val="32BF2928"/>
    <w:rsid w:val="335D3B7E"/>
    <w:rsid w:val="33912283"/>
    <w:rsid w:val="39F9236A"/>
    <w:rsid w:val="3A2A62F5"/>
    <w:rsid w:val="3A3962AB"/>
    <w:rsid w:val="3C2619BE"/>
    <w:rsid w:val="3D20315F"/>
    <w:rsid w:val="3EF37553"/>
    <w:rsid w:val="3F23188F"/>
    <w:rsid w:val="3F7A4B2F"/>
    <w:rsid w:val="40443621"/>
    <w:rsid w:val="406372BF"/>
    <w:rsid w:val="40E15D1B"/>
    <w:rsid w:val="42D7291C"/>
    <w:rsid w:val="45D4028F"/>
    <w:rsid w:val="475A0C1C"/>
    <w:rsid w:val="47C5686C"/>
    <w:rsid w:val="47D01EDF"/>
    <w:rsid w:val="48621D5D"/>
    <w:rsid w:val="4888168E"/>
    <w:rsid w:val="4A8E1F98"/>
    <w:rsid w:val="4ABB22B5"/>
    <w:rsid w:val="4AD875BA"/>
    <w:rsid w:val="4B334AEF"/>
    <w:rsid w:val="4BCE00FD"/>
    <w:rsid w:val="4D6B454B"/>
    <w:rsid w:val="4E0B124B"/>
    <w:rsid w:val="4F252466"/>
    <w:rsid w:val="4F736D6F"/>
    <w:rsid w:val="51FC650B"/>
    <w:rsid w:val="528C0224"/>
    <w:rsid w:val="565F2EE7"/>
    <w:rsid w:val="5B884335"/>
    <w:rsid w:val="5B8E729D"/>
    <w:rsid w:val="5B9318BC"/>
    <w:rsid w:val="5C1F6E31"/>
    <w:rsid w:val="5C28311F"/>
    <w:rsid w:val="5D0967BD"/>
    <w:rsid w:val="601F5A12"/>
    <w:rsid w:val="62E354F8"/>
    <w:rsid w:val="63645114"/>
    <w:rsid w:val="642207D6"/>
    <w:rsid w:val="64E65F95"/>
    <w:rsid w:val="653D69A4"/>
    <w:rsid w:val="65AC4F93"/>
    <w:rsid w:val="66E279BF"/>
    <w:rsid w:val="67EF4B83"/>
    <w:rsid w:val="6870276A"/>
    <w:rsid w:val="694263CB"/>
    <w:rsid w:val="6A890B41"/>
    <w:rsid w:val="6B7B6AB9"/>
    <w:rsid w:val="7110556A"/>
    <w:rsid w:val="720D20A0"/>
    <w:rsid w:val="775727EB"/>
    <w:rsid w:val="781C1DB5"/>
    <w:rsid w:val="782D68FB"/>
    <w:rsid w:val="78362D53"/>
    <w:rsid w:val="79B67424"/>
    <w:rsid w:val="79FB261B"/>
    <w:rsid w:val="7A2D6D03"/>
    <w:rsid w:val="7A5E5A72"/>
    <w:rsid w:val="7E006343"/>
    <w:rsid w:val="7E233D25"/>
    <w:rsid w:val="FF739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805</Words>
  <Characters>954</Characters>
  <Lines>10</Lines>
  <Paragraphs>2</Paragraphs>
  <TotalTime>172</TotalTime>
  <ScaleCrop>false</ScaleCrop>
  <LinksUpToDate>false</LinksUpToDate>
  <CharactersWithSpaces>1331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2019-12-10T13:14:00Z</dcterms:created>
  <dc:creator>Administrator</dc:creator>
  <cp:lastModifiedBy>lenovo</cp:lastModifiedBy>
  <cp:lastPrinted>2019-12-10T14:29:00Z</cp:lastPrinted>
  <dcterms:modified xsi:type="dcterms:W3CDTF">2024-05-20T02:25:14Z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2B9EC440F3DE4DA4A457F947E4F7CF95</vt:lpwstr>
  </property>
</Properties>
</file>