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CGB2025137      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2台熔炼炉热水泵、2台冲渣循环水泵</w:t>
      </w:r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工程部   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spacing w:after="100"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①</w:t>
      </w:r>
      <w:r>
        <w:rPr>
          <w:rFonts w:hint="eastAsia" w:ascii="仿宋" w:hAnsi="仿宋" w:eastAsia="仿宋" w:cs="仿宋"/>
          <w:b/>
          <w:color w:val="auto"/>
          <w:sz w:val="24"/>
        </w:rPr>
        <w:t>供货范围：投标方应成套供应如下设备</w:t>
      </w:r>
    </w:p>
    <w:tbl>
      <w:tblPr>
        <w:tblStyle w:val="3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09"/>
        <w:gridCol w:w="6090"/>
        <w:gridCol w:w="800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序号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货物名称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规格型号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数量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熔炼炉热水泵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before="43" w:line="206" w:lineRule="auto"/>
              <w:ind w:left="13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介质情况：</w:t>
            </w:r>
            <w:r>
              <w:rPr>
                <w:rFonts w:hint="eastAsia" w:ascii="仿宋" w:hAnsi="仿宋" w:eastAsia="仿宋" w:cs="仿宋"/>
                <w:spacing w:val="2"/>
              </w:rPr>
              <w:t>净循环水（</w:t>
            </w:r>
            <w:r>
              <w:rPr>
                <w:rFonts w:hint="eastAsia" w:ascii="仿宋" w:hAnsi="仿宋" w:eastAsia="仿宋" w:cs="仿宋"/>
              </w:rPr>
              <w:t>SS</w:t>
            </w:r>
            <w:r>
              <w:rPr>
                <w:rFonts w:hint="eastAsia" w:ascii="仿宋" w:hAnsi="仿宋" w:eastAsia="仿宋" w:cs="仿宋"/>
                <w:spacing w:val="2"/>
              </w:rPr>
              <w:t>≦50</w:t>
            </w:r>
            <w:r>
              <w:rPr>
                <w:rFonts w:hint="eastAsia" w:ascii="仿宋" w:hAnsi="仿宋" w:eastAsia="仿宋" w:cs="仿宋"/>
              </w:rPr>
              <w:t>mg</w:t>
            </w:r>
            <w:r>
              <w:rPr>
                <w:rFonts w:hint="eastAsia" w:ascii="仿宋" w:hAnsi="仿宋" w:eastAsia="仿宋" w:cs="仿宋"/>
                <w:spacing w:val="2"/>
              </w:rPr>
              <w:t>/L；正常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pH</w:t>
            </w:r>
            <w:r>
              <w:rPr>
                <w:rFonts w:hint="eastAsia" w:ascii="仿宋" w:hAnsi="仿宋" w:eastAsia="仿宋" w:cs="仿宋"/>
                <w:spacing w:val="2"/>
              </w:rPr>
              <w:t>：6~9；温度 5~50℃;比重</w:t>
            </w:r>
            <w:r>
              <w:rPr>
                <w:rFonts w:hint="eastAsia" w:ascii="仿宋" w:hAnsi="仿宋" w:eastAsia="仿宋" w:cs="仿宋"/>
                <w:spacing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</w:rPr>
              <w:t>1.0）。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  <w:p>
            <w:pPr>
              <w:pStyle w:val="6"/>
              <w:numPr>
                <w:ilvl w:val="0"/>
                <w:numId w:val="0"/>
              </w:numPr>
              <w:spacing w:before="43" w:line="206" w:lineRule="auto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（2）操作情况：</w:t>
            </w:r>
            <w:r>
              <w:rPr>
                <w:rFonts w:hint="eastAsia" w:ascii="仿宋" w:hAnsi="仿宋" w:eastAsia="仿宋" w:cs="仿宋"/>
                <w:spacing w:val="-2"/>
              </w:rPr>
              <w:t>运行状态：连续运行。</w:t>
            </w:r>
          </w:p>
          <w:p>
            <w:pPr>
              <w:pStyle w:val="6"/>
              <w:spacing w:before="38" w:line="207" w:lineRule="auto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（3）技术参数及性能要求</w:t>
            </w:r>
          </w:p>
          <w:p>
            <w:pPr>
              <w:pStyle w:val="6"/>
              <w:spacing w:before="13" w:line="223" w:lineRule="auto"/>
              <w:ind w:left="135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1）同步自吸泵2台，单台流量 Q＝3</w:t>
            </w:r>
            <w:r>
              <w:rPr>
                <w:rFonts w:hint="eastAsia" w:ascii="仿宋" w:hAnsi="仿宋" w:eastAsia="仿宋" w:cs="仿宋"/>
                <w:spacing w:val="-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4"/>
              </w:rPr>
              <w:t>0m</w:t>
            </w:r>
            <w:r>
              <w:rPr>
                <w:rFonts w:hint="eastAsia" w:ascii="仿宋" w:hAnsi="仿宋" w:eastAsia="仿宋" w:cs="仿宋"/>
                <w:spacing w:val="-4"/>
                <w:position w:val="10"/>
                <w:sz w:val="16"/>
                <w:szCs w:val="16"/>
              </w:rPr>
              <w:t>3</w:t>
            </w:r>
            <w:r>
              <w:rPr>
                <w:rFonts w:hint="eastAsia" w:ascii="仿宋" w:hAnsi="仿宋" w:eastAsia="仿宋" w:cs="仿宋"/>
                <w:spacing w:val="-4"/>
              </w:rPr>
              <w:t>/h；扬程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H＝</w:t>
            </w:r>
            <w:r>
              <w:rPr>
                <w:rFonts w:hint="eastAsia" w:ascii="仿宋" w:hAnsi="仿宋" w:eastAsia="仿宋" w:cs="仿宋"/>
                <w:spacing w:val="-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pacing w:val="-4"/>
              </w:rPr>
              <w:t>m，自吸高</w:t>
            </w:r>
            <w:r>
              <w:rPr>
                <w:rFonts w:hint="eastAsia" w:ascii="仿宋" w:hAnsi="仿宋" w:eastAsia="仿宋" w:cs="仿宋"/>
                <w:spacing w:val="-5"/>
              </w:rPr>
              <w:t>度不小于 6.0m。</w:t>
            </w:r>
          </w:p>
          <w:p>
            <w:pPr>
              <w:pStyle w:val="6"/>
              <w:spacing w:before="38" w:line="205" w:lineRule="auto"/>
              <w:ind w:left="112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2）水泵材料：泵体球墨铸铁、叶轮及过流部件304不锈钢，泵轴采用45#钢。</w:t>
            </w:r>
          </w:p>
          <w:p>
            <w:pPr>
              <w:pStyle w:val="6"/>
              <w:spacing w:before="44" w:line="224" w:lineRule="auto"/>
              <w:ind w:left="127" w:right="112" w:hanging="1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3）电机：</w:t>
            </w:r>
            <w:r>
              <w:rPr>
                <w:rFonts w:hint="eastAsia" w:ascii="仿宋" w:hAnsi="仿宋" w:eastAsia="仿宋" w:cs="仿宋"/>
                <w:spacing w:val="-4"/>
                <w:lang w:val="en-US" w:eastAsia="zh-CN"/>
              </w:rPr>
              <w:t>电机功率大于10kW采用永磁变频电机，</w:t>
            </w:r>
            <w:r>
              <w:rPr>
                <w:rFonts w:hint="eastAsia" w:ascii="仿宋" w:hAnsi="仿宋" w:eastAsia="仿宋" w:cs="仿宋"/>
                <w:spacing w:val="-4"/>
              </w:rPr>
              <w:t>与水泵配套，电压为380V，防护等级</w:t>
            </w:r>
            <w:r>
              <w:rPr>
                <w:rFonts w:hint="eastAsia" w:ascii="仿宋" w:hAnsi="仿宋" w:eastAsia="仿宋" w:cs="仿宋"/>
                <w:spacing w:val="24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IP55，</w:t>
            </w:r>
            <w:r>
              <w:rPr>
                <w:rFonts w:hint="eastAsia" w:ascii="仿宋" w:hAnsi="仿宋" w:eastAsia="仿宋" w:cs="仿宋"/>
                <w:spacing w:val="-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带防雨罩，</w:t>
            </w:r>
            <w:r>
              <w:rPr>
                <w:rFonts w:hint="eastAsia" w:ascii="仿宋" w:hAnsi="仿宋" w:eastAsia="仿宋" w:cs="仿宋"/>
                <w:spacing w:val="-3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绝缘等级：F，电机功</w:t>
            </w:r>
            <w:r>
              <w:rPr>
                <w:rFonts w:hint="eastAsia" w:ascii="仿宋" w:hAnsi="仿宋" w:eastAsia="仿宋" w:cs="仿宋"/>
              </w:rPr>
              <w:t xml:space="preserve"> 率不小于1.15 倍轴功率。电机能效等级达到</w:t>
            </w:r>
            <w:r>
              <w:rPr>
                <w:rFonts w:hint="eastAsia" w:ascii="仿宋" w:hAnsi="仿宋" w:eastAsia="仿宋" w:cs="仿宋"/>
                <w:spacing w:val="-1"/>
              </w:rPr>
              <w:t>《电动机能效限定值及能效等级》GB18613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中一级能效标准。</w:t>
            </w:r>
          </w:p>
          <w:p>
            <w:pPr>
              <w:pStyle w:val="6"/>
              <w:spacing w:before="40" w:line="205" w:lineRule="auto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4）效率：水泵工作点应在性能曲线的高效区内，并且在最</w:t>
            </w:r>
            <w:r>
              <w:rPr>
                <w:rFonts w:hint="eastAsia" w:ascii="仿宋" w:hAnsi="仿宋" w:eastAsia="仿宋" w:cs="仿宋"/>
                <w:spacing w:val="-4"/>
              </w:rPr>
              <w:t>佳点或偏左，效率不低于 70%。</w:t>
            </w:r>
          </w:p>
          <w:p>
            <w:pPr>
              <w:pStyle w:val="6"/>
              <w:spacing w:before="43" w:line="206" w:lineRule="auto"/>
              <w:ind w:left="119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5）水泵在任何工况下运行均不产生汽蚀。</w:t>
            </w:r>
          </w:p>
          <w:p>
            <w:pPr>
              <w:pStyle w:val="6"/>
              <w:spacing w:before="38" w:line="208" w:lineRule="auto"/>
              <w:ind w:left="118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6）运行流量为90~</w:t>
            </w:r>
            <w:r>
              <w:rPr>
                <w:rFonts w:hint="eastAsia" w:ascii="仿宋" w:hAnsi="仿宋" w:eastAsia="仿宋" w:cs="仿宋"/>
                <w:spacing w:val="-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110%额定流量。</w:t>
            </w:r>
          </w:p>
          <w:p>
            <w:pPr>
              <w:pStyle w:val="6"/>
              <w:spacing w:before="39" w:line="203" w:lineRule="auto"/>
              <w:ind w:left="11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7）设计寿命：大于20年。</w:t>
            </w:r>
          </w:p>
          <w:p>
            <w:pPr>
              <w:pStyle w:val="6"/>
              <w:spacing w:before="44" w:line="206" w:lineRule="auto"/>
              <w:ind w:left="13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（4）其他（相关标准、噪声等）</w:t>
            </w:r>
          </w:p>
          <w:p>
            <w:pPr>
              <w:pStyle w:val="6"/>
              <w:spacing w:before="39" w:line="225" w:lineRule="auto"/>
              <w:ind w:left="125" w:right="107" w:firstLine="1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1）噪声：设备噪声符合标准《工业企业厂</w:t>
            </w:r>
            <w:r>
              <w:rPr>
                <w:rFonts w:hint="eastAsia" w:ascii="仿宋" w:hAnsi="仿宋" w:eastAsia="仿宋" w:cs="仿宋"/>
                <w:spacing w:val="-3"/>
              </w:rPr>
              <w:t>界环境噪声排放标准》GB12348，机器上方</w:t>
            </w:r>
            <w:r>
              <w:rPr>
                <w:rFonts w:hint="eastAsia" w:ascii="仿宋" w:hAnsi="仿宋" w:eastAsia="仿宋" w:cs="仿宋"/>
                <w:spacing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1.5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米或周围1米测量出的噪音级别应不大于</w:t>
            </w:r>
            <w:r>
              <w:rPr>
                <w:rFonts w:hint="eastAsia" w:ascii="仿宋" w:hAnsi="仿宋" w:eastAsia="仿宋" w:cs="仿宋"/>
                <w:spacing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85dBA；对于噪音级别高于</w:t>
            </w:r>
            <w:r>
              <w:rPr>
                <w:rFonts w:hint="eastAsia" w:ascii="仿宋" w:hAnsi="仿宋" w:eastAsia="仿宋" w:cs="仿宋"/>
                <w:spacing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85dBA</w:t>
            </w:r>
            <w:r>
              <w:rPr>
                <w:rFonts w:hint="eastAsia" w:ascii="仿宋" w:hAnsi="仿宋" w:eastAsia="仿宋" w:cs="仿宋"/>
                <w:spacing w:val="38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的机器，卖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方应采用隔音降噪措施。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</w:rPr>
              <w:t>2）供货界限：设备进出口法兰，附带配对法兰、垫</w:t>
            </w:r>
            <w:r>
              <w:rPr>
                <w:rFonts w:hint="eastAsia" w:ascii="仿宋" w:hAnsi="仿宋" w:eastAsia="仿宋" w:cs="仿宋"/>
                <w:spacing w:val="19"/>
              </w:rPr>
              <w:t>片、紧固件，法兰连接标准为</w:t>
            </w:r>
            <w:r>
              <w:rPr>
                <w:rFonts w:hint="eastAsia" w:ascii="仿宋" w:hAnsi="仿宋" w:eastAsia="仿宋" w:cs="仿宋"/>
              </w:rPr>
              <w:t xml:space="preserve"> GB/T9124.1-2019，压力等级 P</w:t>
            </w:r>
            <w:r>
              <w:rPr>
                <w:rFonts w:hint="eastAsia" w:ascii="仿宋" w:hAnsi="仿宋" w:eastAsia="仿宋" w:cs="仿宋"/>
                <w:spacing w:val="-1"/>
              </w:rPr>
              <w:t>N1.0MPa。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18" w:lineRule="auto"/>
              <w:ind w:left="144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冲渣循环水泵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43" w:line="206" w:lineRule="auto"/>
              <w:ind w:left="13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（1）介质情况：</w:t>
            </w:r>
          </w:p>
          <w:p>
            <w:pPr>
              <w:pStyle w:val="6"/>
              <w:spacing w:before="40" w:line="226" w:lineRule="auto"/>
              <w:ind w:left="135" w:right="105" w:hanging="3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浊循环水（SS≦200mg/L；正常</w:t>
            </w:r>
            <w:r>
              <w:rPr>
                <w:rFonts w:hint="eastAsia" w:ascii="仿宋" w:hAnsi="仿宋" w:eastAsia="仿宋" w:cs="仿宋"/>
                <w:spacing w:val="3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pH：6~9；温度≤70℃;</w:t>
            </w:r>
            <w:r>
              <w:rPr>
                <w:rFonts w:hint="eastAsia" w:ascii="仿宋" w:hAnsi="仿宋" w:eastAsia="仿宋" w:cs="仿宋"/>
                <w:spacing w:val="25"/>
                <w:w w:val="10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</w:rPr>
              <w:t>含少量颗粒杂质，</w:t>
            </w:r>
            <w:r>
              <w:rPr>
                <w:rFonts w:hint="eastAsia" w:ascii="仿宋" w:hAnsi="仿宋" w:eastAsia="仿宋" w:cs="仿宋"/>
                <w:spacing w:val="-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比重</w:t>
            </w:r>
            <w:r>
              <w:rPr>
                <w:rFonts w:hint="eastAsia" w:ascii="仿宋" w:hAnsi="仿宋" w:eastAsia="仿宋" w:cs="仿宋"/>
                <w:spacing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1.05）。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</w:rPr>
              <w:t>（2）操作情况：</w:t>
            </w:r>
          </w:p>
          <w:p>
            <w:pPr>
              <w:pStyle w:val="6"/>
              <w:spacing w:before="21" w:line="207" w:lineRule="auto"/>
              <w:ind w:left="123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运行状态：间断运行（每天 4h）。</w:t>
            </w:r>
          </w:p>
          <w:p>
            <w:pPr>
              <w:pStyle w:val="6"/>
              <w:spacing w:before="39" w:line="207" w:lineRule="auto"/>
              <w:ind w:left="13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（3）技术参数及性能要求</w:t>
            </w:r>
          </w:p>
          <w:p>
            <w:pPr>
              <w:pStyle w:val="6"/>
              <w:spacing w:before="13" w:line="223" w:lineRule="auto"/>
              <w:ind w:left="135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1）</w:t>
            </w:r>
            <w:r>
              <w:rPr>
                <w:rFonts w:hint="eastAsia" w:ascii="仿宋" w:hAnsi="仿宋" w:eastAsia="仿宋" w:cs="仿宋"/>
                <w:spacing w:val="-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同步自吸泵2台，单台流量 Q＝130m</w:t>
            </w:r>
            <w:r>
              <w:rPr>
                <w:rFonts w:hint="eastAsia" w:ascii="仿宋" w:hAnsi="仿宋" w:eastAsia="仿宋" w:cs="仿宋"/>
                <w:spacing w:val="-4"/>
                <w:position w:val="10"/>
                <w:sz w:val="16"/>
                <w:szCs w:val="16"/>
              </w:rPr>
              <w:t>3</w:t>
            </w:r>
            <w:r>
              <w:rPr>
                <w:rFonts w:hint="eastAsia" w:ascii="仿宋" w:hAnsi="仿宋" w:eastAsia="仿宋" w:cs="仿宋"/>
                <w:spacing w:val="-4"/>
              </w:rPr>
              <w:t>/h；扬程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H＝40m，自吸高</w:t>
            </w:r>
            <w:r>
              <w:rPr>
                <w:rFonts w:hint="eastAsia" w:ascii="仿宋" w:hAnsi="仿宋" w:eastAsia="仿宋" w:cs="仿宋"/>
                <w:spacing w:val="-5"/>
              </w:rPr>
              <w:t>度不小于 6.0m。</w:t>
            </w:r>
          </w:p>
          <w:p>
            <w:pPr>
              <w:pStyle w:val="6"/>
              <w:spacing w:before="40" w:line="219" w:lineRule="auto"/>
              <w:ind w:left="140" w:right="124" w:hanging="28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2）水泵材料：泵体球墨铸铁、叶轮及过流部件</w:t>
            </w:r>
            <w:r>
              <w:rPr>
                <w:rFonts w:hint="eastAsia" w:ascii="仿宋" w:hAnsi="仿宋" w:eastAsia="仿宋" w:cs="仿宋"/>
                <w:spacing w:val="4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304</w:t>
            </w:r>
            <w:r>
              <w:rPr>
                <w:rFonts w:hint="eastAsia" w:ascii="仿宋" w:hAnsi="仿宋" w:eastAsia="仿宋" w:cs="仿宋"/>
                <w:spacing w:val="5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不锈钢</w:t>
            </w:r>
            <w:r>
              <w:rPr>
                <w:rFonts w:hint="eastAsia" w:ascii="仿宋" w:hAnsi="仿宋" w:eastAsia="仿宋" w:cs="仿宋"/>
                <w:spacing w:val="-2"/>
              </w:rPr>
              <w:t>，泵轴采用</w:t>
            </w:r>
            <w:r>
              <w:rPr>
                <w:rFonts w:hint="eastAsia" w:ascii="仿宋" w:hAnsi="仿宋" w:eastAsia="仿宋" w:cs="仿宋"/>
                <w:spacing w:val="3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45#钢。过流部件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的材质需考虑耐磨及耐腐蚀性能，并留有充足的耐</w:t>
            </w:r>
            <w:r>
              <w:rPr>
                <w:rFonts w:hint="eastAsia" w:ascii="仿宋" w:hAnsi="仿宋" w:eastAsia="仿宋" w:cs="仿宋"/>
                <w:spacing w:val="-3"/>
              </w:rPr>
              <w:t>磨（腐）余量。</w:t>
            </w:r>
          </w:p>
          <w:p>
            <w:pPr>
              <w:pStyle w:val="6"/>
              <w:spacing w:before="43" w:line="224" w:lineRule="auto"/>
              <w:ind w:left="127" w:right="112" w:hanging="1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3）电机：与水泵配套，电压为</w:t>
            </w:r>
            <w:r>
              <w:rPr>
                <w:rFonts w:hint="eastAsia" w:ascii="仿宋" w:hAnsi="仿宋" w:eastAsia="仿宋" w:cs="仿宋"/>
                <w:spacing w:val="57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380V，防护等级</w:t>
            </w:r>
            <w:r>
              <w:rPr>
                <w:rFonts w:hint="eastAsia" w:ascii="仿宋" w:hAnsi="仿宋" w:eastAsia="仿宋" w:cs="仿宋"/>
                <w:spacing w:val="24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IP55，</w:t>
            </w:r>
            <w:r>
              <w:rPr>
                <w:rFonts w:hint="eastAsia" w:ascii="仿宋" w:hAnsi="仿宋" w:eastAsia="仿宋" w:cs="仿宋"/>
                <w:spacing w:val="-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带防雨罩，</w:t>
            </w:r>
            <w:r>
              <w:rPr>
                <w:rFonts w:hint="eastAsia" w:ascii="仿宋" w:hAnsi="仿宋" w:eastAsia="仿宋" w:cs="仿宋"/>
                <w:spacing w:val="-3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绝缘等级：F，电机功</w:t>
            </w:r>
            <w:r>
              <w:rPr>
                <w:rFonts w:hint="eastAsia" w:ascii="仿宋" w:hAnsi="仿宋" w:eastAsia="仿宋" w:cs="仿宋"/>
              </w:rPr>
              <w:t xml:space="preserve"> 率不小于  1.15  倍轴功率。电机能效等级达到</w:t>
            </w:r>
            <w:r>
              <w:rPr>
                <w:rFonts w:hint="eastAsia" w:ascii="仿宋" w:hAnsi="仿宋" w:eastAsia="仿宋" w:cs="仿宋"/>
                <w:spacing w:val="-1"/>
              </w:rPr>
              <w:t>《电动机能效限定值及能效等级》GB18613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中一级能效标准。</w:t>
            </w:r>
          </w:p>
          <w:p>
            <w:pPr>
              <w:pStyle w:val="6"/>
              <w:spacing w:before="41" w:line="205" w:lineRule="auto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4）效率：水泵工作点应在性能曲线的高效区内，并且在最</w:t>
            </w:r>
            <w:r>
              <w:rPr>
                <w:rFonts w:hint="eastAsia" w:ascii="仿宋" w:hAnsi="仿宋" w:eastAsia="仿宋" w:cs="仿宋"/>
                <w:spacing w:val="-4"/>
              </w:rPr>
              <w:t>佳点或偏左，效率不低于 70%。</w:t>
            </w:r>
          </w:p>
          <w:p>
            <w:pPr>
              <w:pStyle w:val="6"/>
              <w:spacing w:before="41" w:line="206" w:lineRule="auto"/>
              <w:ind w:left="119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5）水泵在任何工况下运行均不产生汽蚀。</w:t>
            </w:r>
          </w:p>
          <w:p>
            <w:pPr>
              <w:pStyle w:val="6"/>
              <w:spacing w:before="40" w:line="208" w:lineRule="auto"/>
              <w:ind w:left="118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6）运行流量为</w:t>
            </w:r>
            <w:r>
              <w:rPr>
                <w:rFonts w:hint="eastAsia" w:ascii="仿宋" w:hAnsi="仿宋" w:eastAsia="仿宋" w:cs="仿宋"/>
                <w:spacing w:val="67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90~</w:t>
            </w:r>
            <w:r>
              <w:rPr>
                <w:rFonts w:hint="eastAsia" w:ascii="仿宋" w:hAnsi="仿宋" w:eastAsia="仿宋" w:cs="仿宋"/>
                <w:spacing w:val="-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110%额定流量。</w:t>
            </w:r>
          </w:p>
          <w:p>
            <w:pPr>
              <w:pStyle w:val="6"/>
              <w:spacing w:before="39" w:line="203" w:lineRule="auto"/>
              <w:ind w:left="11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7）设计寿命：大于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20</w:t>
            </w:r>
            <w:r>
              <w:rPr>
                <w:rFonts w:hint="eastAsia" w:ascii="仿宋" w:hAnsi="仿宋" w:eastAsia="仿宋" w:cs="仿宋"/>
                <w:spacing w:val="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年。</w:t>
            </w:r>
          </w:p>
          <w:p>
            <w:pPr>
              <w:pStyle w:val="6"/>
              <w:spacing w:before="42" w:line="206" w:lineRule="auto"/>
              <w:ind w:left="13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（4）其他（相关标准、噪声等）</w:t>
            </w:r>
          </w:p>
          <w:p>
            <w:pPr>
              <w:pStyle w:val="6"/>
              <w:spacing w:before="42" w:line="224" w:lineRule="auto"/>
              <w:ind w:left="125" w:right="107" w:firstLine="1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1）噪声：设备噪声符合标准《工业企业厂界环境噪声排放标准》GB12348，机器上方1.5米或周围1米测量出的噪音级别应不大于</w:t>
            </w:r>
            <w:r>
              <w:rPr>
                <w:rFonts w:hint="eastAsia" w:ascii="仿宋" w:hAnsi="仿宋" w:eastAsia="仿宋" w:cs="仿宋"/>
                <w:spacing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85dBA；对于噪音级别高于</w:t>
            </w:r>
            <w:r>
              <w:rPr>
                <w:rFonts w:hint="eastAsia" w:ascii="仿宋" w:hAnsi="仿宋" w:eastAsia="仿宋" w:cs="仿宋"/>
                <w:spacing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85dBA</w:t>
            </w:r>
            <w:r>
              <w:rPr>
                <w:rFonts w:hint="eastAsia" w:ascii="仿宋" w:hAnsi="仿宋" w:eastAsia="仿宋" w:cs="仿宋"/>
                <w:spacing w:val="38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的机器，卖</w:t>
            </w:r>
            <w:r>
              <w:rPr>
                <w:rFonts w:hint="eastAsia" w:ascii="仿宋" w:hAnsi="仿宋" w:eastAsia="仿宋" w:cs="仿宋"/>
                <w:spacing w:val="-5"/>
              </w:rPr>
              <w:t>方应采用隔音降噪措施。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</w:rPr>
              <w:t>2）供货界限：设备进出口法兰，附带配对法兰、垫</w:t>
            </w:r>
            <w:r>
              <w:rPr>
                <w:rFonts w:hint="eastAsia" w:ascii="仿宋" w:hAnsi="仿宋" w:eastAsia="仿宋" w:cs="仿宋"/>
                <w:spacing w:val="19"/>
              </w:rPr>
              <w:t>片、紧固件，法兰连接标准为</w:t>
            </w:r>
            <w:r>
              <w:rPr>
                <w:rFonts w:hint="eastAsia" w:ascii="仿宋" w:hAnsi="仿宋" w:eastAsia="仿宋" w:cs="仿宋"/>
              </w:rPr>
              <w:t xml:space="preserve"> GB/T9124.1-2019，压力等级 P</w:t>
            </w:r>
            <w:r>
              <w:rPr>
                <w:rFonts w:hint="eastAsia" w:ascii="仿宋" w:hAnsi="仿宋" w:eastAsia="仿宋" w:cs="仿宋"/>
                <w:spacing w:val="-1"/>
              </w:rPr>
              <w:t>N1.0MPa。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18" w:lineRule="auto"/>
              <w:ind w:left="144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000000"/>
          <w:sz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lang w:val="en-US" w:eastAsia="zh-CN"/>
        </w:rPr>
        <w:t>②</w:t>
      </w:r>
      <w:r>
        <w:rPr>
          <w:rFonts w:hint="eastAsia" w:ascii="仿宋" w:hAnsi="仿宋" w:eastAsia="仿宋" w:cs="仿宋"/>
          <w:b/>
          <w:bCs w:val="0"/>
          <w:color w:val="000000"/>
          <w:sz w:val="24"/>
        </w:rPr>
        <w:t xml:space="preserve"> 技术要求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 xml:space="preserve">一、技术规格、使用参数（条件）及技术要求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熔炼炉热水泵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1、型号及规格</w:t>
            </w:r>
          </w:p>
        </w:tc>
        <w:tc>
          <w:tcPr>
            <w:tcW w:w="7681" w:type="dxa"/>
            <w:noWrap w:val="0"/>
            <w:vAlign w:val="top"/>
          </w:tcPr>
          <w:p>
            <w:pPr>
              <w:pStyle w:val="6"/>
              <w:spacing w:before="13" w:line="223" w:lineRule="auto"/>
              <w:ind w:left="135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1）</w:t>
            </w:r>
            <w:r>
              <w:rPr>
                <w:rFonts w:hint="eastAsia" w:ascii="仿宋" w:hAnsi="仿宋" w:eastAsia="仿宋" w:cs="仿宋"/>
                <w:spacing w:val="-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同步 自吸泵 2  台，单台流量 Q＝300m</w:t>
            </w:r>
            <w:r>
              <w:rPr>
                <w:rFonts w:hint="eastAsia" w:ascii="仿宋" w:hAnsi="仿宋" w:eastAsia="仿宋" w:cs="仿宋"/>
                <w:spacing w:val="-4"/>
                <w:position w:val="10"/>
                <w:sz w:val="16"/>
                <w:szCs w:val="16"/>
              </w:rPr>
              <w:t>3</w:t>
            </w:r>
            <w:r>
              <w:rPr>
                <w:rFonts w:hint="eastAsia" w:ascii="仿宋" w:hAnsi="仿宋" w:eastAsia="仿宋" w:cs="仿宋"/>
                <w:spacing w:val="-4"/>
              </w:rPr>
              <w:t>/h；扬程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H＝25m，自吸高</w:t>
            </w:r>
            <w:r>
              <w:rPr>
                <w:rFonts w:hint="eastAsia" w:ascii="仿宋" w:hAnsi="仿宋" w:eastAsia="仿宋" w:cs="仿宋"/>
                <w:spacing w:val="-5"/>
              </w:rPr>
              <w:t>度不小于 6.0m。</w:t>
            </w:r>
          </w:p>
          <w:p>
            <w:pPr>
              <w:pStyle w:val="6"/>
              <w:spacing w:before="38" w:line="205" w:lineRule="auto"/>
              <w:ind w:left="112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2）水泵材料：泵体球墨铸铁、叶轮及过流部件</w:t>
            </w:r>
            <w:r>
              <w:rPr>
                <w:rFonts w:hint="eastAsia" w:ascii="仿宋" w:hAnsi="仿宋" w:eastAsia="仿宋" w:cs="仿宋"/>
                <w:spacing w:val="34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304</w:t>
            </w:r>
            <w:r>
              <w:rPr>
                <w:rFonts w:hint="eastAsia" w:ascii="仿宋" w:hAnsi="仿宋" w:eastAsia="仿宋" w:cs="仿宋"/>
                <w:spacing w:val="20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不锈钢，泵轴采用45#钢。</w:t>
            </w:r>
          </w:p>
          <w:p>
            <w:pPr>
              <w:pStyle w:val="6"/>
              <w:spacing w:before="44" w:line="224" w:lineRule="auto"/>
              <w:ind w:left="127" w:right="112" w:hanging="10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3）电机：与水泵配套，电压为</w:t>
            </w:r>
            <w:r>
              <w:rPr>
                <w:rFonts w:hint="eastAsia" w:ascii="仿宋" w:hAnsi="仿宋" w:eastAsia="仿宋" w:cs="仿宋"/>
                <w:spacing w:val="57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380V，防护等级</w:t>
            </w:r>
            <w:r>
              <w:rPr>
                <w:rFonts w:hint="eastAsia" w:ascii="仿宋" w:hAnsi="仿宋" w:eastAsia="仿宋" w:cs="仿宋"/>
                <w:spacing w:val="24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IP55，</w:t>
            </w:r>
            <w:r>
              <w:rPr>
                <w:rFonts w:hint="eastAsia" w:ascii="仿宋" w:hAnsi="仿宋" w:eastAsia="仿宋" w:cs="仿宋"/>
                <w:spacing w:val="-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带防雨罩，</w:t>
            </w:r>
            <w:r>
              <w:rPr>
                <w:rFonts w:hint="eastAsia" w:ascii="仿宋" w:hAnsi="仿宋" w:eastAsia="仿宋" w:cs="仿宋"/>
                <w:spacing w:val="-3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绝缘等级：F，电机功</w:t>
            </w:r>
            <w:r>
              <w:rPr>
                <w:rFonts w:hint="eastAsia" w:ascii="仿宋" w:hAnsi="仿宋" w:eastAsia="仿宋" w:cs="仿宋"/>
              </w:rPr>
              <w:t xml:space="preserve"> 率不小于  1.15  倍轴功率。电机能效等级达到</w:t>
            </w:r>
            <w:r>
              <w:rPr>
                <w:rFonts w:hint="eastAsia" w:ascii="仿宋" w:hAnsi="仿宋" w:eastAsia="仿宋" w:cs="仿宋"/>
                <w:spacing w:val="-1"/>
              </w:rPr>
              <w:t>《电动机能效限定值及能效等级》GB18613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中一级能效标准。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2、 介质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681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净循环水（</w:t>
            </w:r>
            <w:r>
              <w:rPr>
                <w:rFonts w:hint="eastAsia" w:ascii="仿宋" w:hAnsi="仿宋" w:eastAsia="仿宋" w:cs="仿宋"/>
              </w:rPr>
              <w:t>SS</w:t>
            </w:r>
            <w:r>
              <w:rPr>
                <w:rFonts w:hint="eastAsia" w:ascii="仿宋" w:hAnsi="仿宋" w:eastAsia="仿宋" w:cs="仿宋"/>
                <w:spacing w:val="2"/>
              </w:rPr>
              <w:t>≦50</w:t>
            </w:r>
            <w:r>
              <w:rPr>
                <w:rFonts w:hint="eastAsia" w:ascii="仿宋" w:hAnsi="仿宋" w:eastAsia="仿宋" w:cs="仿宋"/>
              </w:rPr>
              <w:t>mg</w:t>
            </w:r>
            <w:r>
              <w:rPr>
                <w:rFonts w:hint="eastAsia" w:ascii="仿宋" w:hAnsi="仿宋" w:eastAsia="仿宋" w:cs="仿宋"/>
                <w:spacing w:val="2"/>
              </w:rPr>
              <w:t>/L；正常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pH</w:t>
            </w:r>
            <w:r>
              <w:rPr>
                <w:rFonts w:hint="eastAsia" w:ascii="仿宋" w:hAnsi="仿宋" w:eastAsia="仿宋" w:cs="仿宋"/>
                <w:spacing w:val="2"/>
              </w:rPr>
              <w:t>：6~9；温度 5~50℃;比重</w:t>
            </w:r>
            <w:r>
              <w:rPr>
                <w:rFonts w:hint="eastAsia" w:ascii="仿宋" w:hAnsi="仿宋" w:eastAsia="仿宋" w:cs="仿宋"/>
                <w:spacing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</w:rPr>
              <w:t>1.0）。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3、技术性能参数</w:t>
            </w:r>
          </w:p>
        </w:tc>
        <w:tc>
          <w:tcPr>
            <w:tcW w:w="7681" w:type="dxa"/>
            <w:noWrap w:val="0"/>
            <w:vAlign w:val="top"/>
          </w:tcPr>
          <w:p>
            <w:pPr>
              <w:pStyle w:val="6"/>
              <w:spacing w:before="40" w:line="205" w:lineRule="auto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</w:rPr>
              <w:t>）效率：水泵工作点应在性能曲线的高效区内，并且在最</w:t>
            </w:r>
            <w:r>
              <w:rPr>
                <w:rFonts w:hint="eastAsia" w:ascii="仿宋" w:hAnsi="仿宋" w:eastAsia="仿宋" w:cs="仿宋"/>
                <w:spacing w:val="-4"/>
              </w:rPr>
              <w:t>佳点或偏左，效率不低于 70%。</w:t>
            </w:r>
          </w:p>
          <w:p>
            <w:pPr>
              <w:pStyle w:val="6"/>
              <w:spacing w:before="43" w:line="206" w:lineRule="auto"/>
              <w:ind w:left="119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</w:rPr>
              <w:t>）水泵在任何工况下运行均不产生汽蚀。</w:t>
            </w:r>
          </w:p>
          <w:p>
            <w:pPr>
              <w:pStyle w:val="6"/>
              <w:spacing w:before="38" w:line="208" w:lineRule="auto"/>
              <w:ind w:left="118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7"/>
              </w:rPr>
              <w:t>）运行流量为</w:t>
            </w:r>
            <w:r>
              <w:rPr>
                <w:rFonts w:hint="eastAsia" w:ascii="仿宋" w:hAnsi="仿宋" w:eastAsia="仿宋" w:cs="仿宋"/>
                <w:spacing w:val="67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90~</w:t>
            </w:r>
            <w:r>
              <w:rPr>
                <w:rFonts w:hint="eastAsia" w:ascii="仿宋" w:hAnsi="仿宋" w:eastAsia="仿宋" w:cs="仿宋"/>
                <w:spacing w:val="-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110%额定流量。</w:t>
            </w:r>
          </w:p>
          <w:p>
            <w:pPr>
              <w:pStyle w:val="6"/>
              <w:spacing w:before="39" w:line="203" w:lineRule="auto"/>
              <w:ind w:left="11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5"/>
              </w:rPr>
              <w:t>）设计寿命：大于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20</w:t>
            </w:r>
            <w:r>
              <w:rPr>
                <w:rFonts w:hint="eastAsia" w:ascii="仿宋" w:hAnsi="仿宋" w:eastAsia="仿宋" w:cs="仿宋"/>
                <w:spacing w:val="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年。</w:t>
            </w:r>
          </w:p>
          <w:p>
            <w:pPr>
              <w:pStyle w:val="6"/>
              <w:spacing w:before="44" w:line="206" w:lineRule="auto"/>
              <w:ind w:left="13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5"/>
              </w:rPr>
              <w:t>）其他（相关标准、噪声等）</w:t>
            </w:r>
          </w:p>
          <w:p>
            <w:pPr>
              <w:pStyle w:val="6"/>
              <w:spacing w:before="39" w:line="225" w:lineRule="auto"/>
              <w:ind w:left="125" w:right="107" w:firstLine="1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spacing w:val="-2"/>
              </w:rPr>
              <w:t>噪声：设备噪声符合标准《工业企业厂</w:t>
            </w:r>
            <w:r>
              <w:rPr>
                <w:rFonts w:hint="eastAsia" w:ascii="仿宋" w:hAnsi="仿宋" w:eastAsia="仿宋" w:cs="仿宋"/>
                <w:spacing w:val="-3"/>
              </w:rPr>
              <w:t>界环境噪声排放标准》GB12348，机器上方</w:t>
            </w:r>
            <w:r>
              <w:rPr>
                <w:rFonts w:hint="eastAsia" w:ascii="仿宋" w:hAnsi="仿宋" w:eastAsia="仿宋" w:cs="仿宋"/>
                <w:spacing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1.5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米或周围</w:t>
            </w:r>
            <w:r>
              <w:rPr>
                <w:rFonts w:hint="eastAsia" w:ascii="仿宋" w:hAnsi="仿宋" w:eastAsia="仿宋" w:cs="仿宋"/>
                <w:spacing w:val="3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1</w:t>
            </w:r>
            <w:r>
              <w:rPr>
                <w:rFonts w:hint="eastAsia" w:ascii="仿宋" w:hAnsi="仿宋" w:eastAsia="仿宋" w:cs="仿宋"/>
                <w:spacing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米测量出的噪音级别应不大于</w:t>
            </w:r>
            <w:r>
              <w:rPr>
                <w:rFonts w:hint="eastAsia" w:ascii="仿宋" w:hAnsi="仿宋" w:eastAsia="仿宋" w:cs="仿宋"/>
                <w:spacing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85dBA；对于噪音级别高于</w:t>
            </w:r>
            <w:r>
              <w:rPr>
                <w:rFonts w:hint="eastAsia" w:ascii="仿宋" w:hAnsi="仿宋" w:eastAsia="仿宋" w:cs="仿宋"/>
                <w:spacing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85dBA</w:t>
            </w:r>
            <w:r>
              <w:rPr>
                <w:rFonts w:hint="eastAsia" w:ascii="仿宋" w:hAnsi="仿宋" w:eastAsia="仿宋" w:cs="仿宋"/>
                <w:spacing w:val="38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的机器，卖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方应采用隔音降噪措施。</w:t>
            </w:r>
          </w:p>
          <w:p>
            <w:pPr>
              <w:pStyle w:val="6"/>
              <w:spacing w:before="39" w:line="225" w:lineRule="auto"/>
              <w:ind w:left="125" w:right="107" w:firstLine="1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②供货界限：设备进出口法兰，附带配对法兰、垫片、紧固件，法兰连接标准为 GB/T9124.1-2019，压力等级 PN1.0MPa。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、 安装环境 </w:t>
            </w:r>
          </w:p>
        </w:tc>
        <w:tc>
          <w:tcPr>
            <w:tcW w:w="768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设备</w:t>
            </w:r>
            <w:r>
              <w:rPr>
                <w:rFonts w:hint="eastAsia" w:ascii="仿宋" w:hAnsi="仿宋" w:eastAsia="仿宋" w:cs="仿宋"/>
                <w:spacing w:val="-3"/>
              </w:rPr>
              <w:t>为室外露天布置</w:t>
            </w:r>
            <w:r>
              <w:rPr>
                <w:rFonts w:hint="eastAsia" w:ascii="仿宋" w:hAnsi="仿宋" w:eastAsia="仿宋" w:cs="仿宋"/>
                <w:spacing w:val="-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冲渣循环水泵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1、型号及规格</w:t>
            </w:r>
          </w:p>
        </w:tc>
        <w:tc>
          <w:tcPr>
            <w:tcW w:w="7681" w:type="dxa"/>
            <w:noWrap w:val="0"/>
            <w:vAlign w:val="top"/>
          </w:tcPr>
          <w:p>
            <w:pPr>
              <w:pStyle w:val="6"/>
              <w:spacing w:before="13" w:line="223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）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同步 自吸泵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  </w:t>
            </w:r>
            <w:r>
              <w:rPr>
                <w:spacing w:val="-4"/>
              </w:rPr>
              <w:t xml:space="preserve">台，单台流量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Q</w:t>
            </w:r>
            <w:r>
              <w:rPr>
                <w:spacing w:val="-4"/>
              </w:rPr>
              <w:t>＝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130m</w:t>
            </w:r>
            <w:r>
              <w:rPr>
                <w:rFonts w:ascii="Times New Roman" w:hAnsi="Times New Roman" w:eastAsia="Times New Roman" w:cs="Times New Roman"/>
                <w:spacing w:val="-4"/>
                <w:position w:val="10"/>
                <w:sz w:val="16"/>
                <w:szCs w:val="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/h</w:t>
            </w:r>
            <w:r>
              <w:rPr>
                <w:spacing w:val="-4"/>
              </w:rPr>
              <w:t>；扬程</w:t>
            </w:r>
            <w:r>
              <w:rPr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H</w:t>
            </w:r>
            <w:r>
              <w:rPr>
                <w:spacing w:val="-4"/>
              </w:rPr>
              <w:t>＝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40m</w:t>
            </w:r>
            <w:r>
              <w:rPr>
                <w:spacing w:val="-4"/>
              </w:rPr>
              <w:t>，自吸高</w:t>
            </w:r>
            <w:r>
              <w:rPr>
                <w:spacing w:val="-5"/>
              </w:rPr>
              <w:t xml:space="preserve">度不小于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6.0m</w:t>
            </w:r>
            <w:r>
              <w:rPr>
                <w:spacing w:val="-5"/>
              </w:rPr>
              <w:t>。</w:t>
            </w:r>
          </w:p>
          <w:p>
            <w:pPr>
              <w:pStyle w:val="6"/>
              <w:spacing w:before="40" w:line="219" w:lineRule="auto"/>
              <w:ind w:left="140" w:right="124" w:hanging="2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）水泵材料：泵体球墨铸铁、叶轮及过流部件</w:t>
            </w:r>
            <w:r>
              <w:rPr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304</w:t>
            </w:r>
            <w:r>
              <w:rPr>
                <w:rFonts w:ascii="Times New Roman" w:hAnsi="Times New Roman" w:eastAsia="Times New Roman" w:cs="Times New Roman"/>
                <w:spacing w:val="52"/>
              </w:rPr>
              <w:t xml:space="preserve"> </w:t>
            </w:r>
            <w:r>
              <w:rPr>
                <w:spacing w:val="-1"/>
              </w:rPr>
              <w:t>不锈钢</w:t>
            </w:r>
            <w:r>
              <w:rPr>
                <w:spacing w:val="-2"/>
              </w:rPr>
              <w:t>，泵轴采用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45#</w:t>
            </w:r>
            <w:r>
              <w:rPr>
                <w:spacing w:val="-2"/>
              </w:rPr>
              <w:t>钢。过流部件</w:t>
            </w:r>
            <w:r>
              <w:t xml:space="preserve"> </w:t>
            </w:r>
            <w:r>
              <w:rPr>
                <w:spacing w:val="-2"/>
              </w:rPr>
              <w:t>的材质需考虑耐磨及耐腐蚀性能，并留有充足的耐</w:t>
            </w:r>
            <w:r>
              <w:rPr>
                <w:spacing w:val="-3"/>
              </w:rPr>
              <w:t>磨（腐）余量。</w:t>
            </w:r>
          </w:p>
          <w:p>
            <w:pPr>
              <w:pStyle w:val="6"/>
              <w:spacing w:before="43" w:line="224" w:lineRule="auto"/>
              <w:ind w:left="127" w:right="112" w:hanging="1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）电机：与水泵配套，电压为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380V</w:t>
            </w:r>
            <w:r>
              <w:rPr>
                <w:spacing w:val="-4"/>
              </w:rPr>
              <w:t>，防护等级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IP55</w:t>
            </w:r>
            <w:r>
              <w:rPr>
                <w:spacing w:val="-4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带防雨罩，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绝缘等级：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F</w:t>
            </w:r>
            <w:r>
              <w:rPr>
                <w:spacing w:val="-4"/>
              </w:rPr>
              <w:t>，电机功</w:t>
            </w:r>
            <w:r>
              <w:t xml:space="preserve"> 率不小于  </w:t>
            </w:r>
            <w:r>
              <w:rPr>
                <w:rFonts w:ascii="Times New Roman" w:hAnsi="Times New Roman" w:eastAsia="Times New Roman" w:cs="Times New Roman"/>
              </w:rPr>
              <w:t xml:space="preserve">1.15  </w:t>
            </w:r>
            <w:r>
              <w:t>倍轴功率。电机能效等级达到</w:t>
            </w:r>
            <w:r>
              <w:rPr>
                <w:spacing w:val="-1"/>
              </w:rPr>
              <w:t>《电动机能效限定值及能效等级》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GB18613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中一级能效标准。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2、 介质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681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pacing w:val="-3"/>
              </w:rPr>
              <w:t>浊循环水（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SS</w:t>
            </w:r>
            <w:r>
              <w:rPr>
                <w:spacing w:val="-3"/>
              </w:rPr>
              <w:t>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200mg/L</w:t>
            </w:r>
            <w:r>
              <w:rPr>
                <w:spacing w:val="-3"/>
              </w:rPr>
              <w:t>；正常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pH</w:t>
            </w:r>
            <w:r>
              <w:rPr>
                <w:spacing w:val="-3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6~9</w:t>
            </w:r>
            <w:r>
              <w:rPr>
                <w:spacing w:val="-3"/>
              </w:rPr>
              <w:t>；温度≤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spacing w:val="-3"/>
              </w:rPr>
              <w:t>℃;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spacing w:val="-3"/>
              </w:rPr>
              <w:t>含少量颗粒杂质，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比重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1.05</w:t>
            </w:r>
            <w:r>
              <w:rPr>
                <w:spacing w:val="-3"/>
              </w:rPr>
              <w:t>）。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3、技术性能参数</w:t>
            </w:r>
          </w:p>
        </w:tc>
        <w:tc>
          <w:tcPr>
            <w:tcW w:w="7681" w:type="dxa"/>
            <w:noWrap w:val="0"/>
            <w:vAlign w:val="top"/>
          </w:tcPr>
          <w:p>
            <w:pPr>
              <w:pStyle w:val="6"/>
              <w:spacing w:before="41" w:line="205" w:lineRule="auto"/>
              <w:jc w:val="both"/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）效率：水泵工作点应在性能曲线的高效区内，并且在最</w:t>
            </w:r>
            <w:r>
              <w:rPr>
                <w:spacing w:val="-4"/>
              </w:rPr>
              <w:t xml:space="preserve">佳点或偏左，效率不低于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70%</w:t>
            </w:r>
            <w:r>
              <w:rPr>
                <w:spacing w:val="-4"/>
              </w:rPr>
              <w:t>。</w:t>
            </w:r>
          </w:p>
          <w:p>
            <w:pPr>
              <w:pStyle w:val="6"/>
              <w:spacing w:before="41" w:line="206" w:lineRule="auto"/>
              <w:ind w:left="119"/>
              <w:jc w:val="both"/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）水泵在任何工况下运行均不产生汽蚀。</w:t>
            </w:r>
          </w:p>
          <w:p>
            <w:pPr>
              <w:pStyle w:val="6"/>
              <w:spacing w:before="40" w:line="208" w:lineRule="auto"/>
              <w:ind w:left="118"/>
              <w:jc w:val="both"/>
            </w:pPr>
            <w:r>
              <w:rPr>
                <w:rFonts w:hint="eastAsia" w:ascii="Times New Roman" w:hAnsi="Times New Roman" w:eastAsia="宋体" w:cs="Times New Roman"/>
                <w:spacing w:val="-7"/>
                <w:lang w:val="en-US" w:eastAsia="zh-CN"/>
              </w:rPr>
              <w:t>3</w:t>
            </w:r>
            <w:r>
              <w:rPr>
                <w:spacing w:val="-7"/>
              </w:rPr>
              <w:t>）运行流量为</w:t>
            </w:r>
            <w:r>
              <w:rPr>
                <w:spacing w:val="6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90~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110%</w:t>
            </w:r>
            <w:r>
              <w:rPr>
                <w:spacing w:val="-7"/>
              </w:rPr>
              <w:t>额定流量。</w:t>
            </w:r>
          </w:p>
          <w:p>
            <w:pPr>
              <w:pStyle w:val="6"/>
              <w:spacing w:before="39" w:line="203" w:lineRule="auto"/>
              <w:ind w:left="116"/>
              <w:jc w:val="both"/>
            </w:pPr>
            <w:r>
              <w:rPr>
                <w:rFonts w:hint="eastAsia" w:ascii="Times New Roman" w:hAnsi="Times New Roman" w:eastAsia="宋体" w:cs="Times New Roman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）设计寿命：大于</w:t>
            </w:r>
            <w:r>
              <w:rPr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5"/>
              </w:rPr>
              <w:t>年。</w:t>
            </w:r>
          </w:p>
          <w:p>
            <w:pPr>
              <w:pStyle w:val="6"/>
              <w:spacing w:before="42" w:line="206" w:lineRule="auto"/>
              <w:ind w:left="136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>5</w:t>
            </w:r>
            <w:r>
              <w:rPr>
                <w:spacing w:val="-5"/>
              </w:rPr>
              <w:t>）其他（相关标准、噪声等）</w:t>
            </w:r>
          </w:p>
          <w:p>
            <w:pPr>
              <w:pStyle w:val="6"/>
              <w:spacing w:before="42" w:line="224" w:lineRule="auto"/>
              <w:ind w:left="125" w:right="107" w:firstLine="10"/>
              <w:jc w:val="both"/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①</w:t>
            </w:r>
            <w:r>
              <w:rPr>
                <w:spacing w:val="-3"/>
              </w:rPr>
              <w:t>噪声：设备噪声符合标准《工业企业厂界环境噪声排放标准》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GB12348</w:t>
            </w:r>
            <w:r>
              <w:rPr>
                <w:spacing w:val="-3"/>
              </w:rPr>
              <w:t>，机器上方</w:t>
            </w:r>
            <w:r>
              <w:rPr>
                <w:spacing w:val="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米或周围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3"/>
              </w:rPr>
              <w:t>米测量出的噪音级别应不大于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85dBA</w:t>
            </w:r>
            <w:r>
              <w:rPr>
                <w:spacing w:val="-3"/>
              </w:rPr>
              <w:t>；对于噪音级别高于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85dBA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-3"/>
              </w:rPr>
              <w:t>的机器，卖</w:t>
            </w:r>
            <w:r>
              <w:t xml:space="preserve"> </w:t>
            </w:r>
            <w:r>
              <w:rPr>
                <w:spacing w:val="-5"/>
              </w:rPr>
              <w:t>方应采用隔音降噪措施。</w:t>
            </w:r>
          </w:p>
          <w:p>
            <w:pPr>
              <w:pStyle w:val="6"/>
              <w:spacing w:before="39" w:line="225" w:lineRule="auto"/>
              <w:ind w:left="125" w:right="107" w:firstLine="1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lang w:val="en-US" w:eastAsia="zh-CN"/>
              </w:rPr>
              <w:t>②</w:t>
            </w:r>
            <w:r>
              <w:rPr>
                <w:spacing w:val="20"/>
              </w:rPr>
              <w:t>供货界限：设备进出口法兰，附带配对法兰、垫</w:t>
            </w:r>
            <w:r>
              <w:rPr>
                <w:spacing w:val="19"/>
              </w:rPr>
              <w:t>片、紧固件，法兰连接标准为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GB/T9124.1-2019</w:t>
            </w:r>
            <w:r>
              <w:t xml:space="preserve">，压力等级 </w:t>
            </w:r>
            <w:r>
              <w:rPr>
                <w:rFonts w:ascii="Times New Roman" w:hAnsi="Times New Roman" w:eastAsia="Times New Roman" w:cs="Times New Roman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N1.0MPa</w:t>
            </w:r>
            <w:r>
              <w:rPr>
                <w:spacing w:val="-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、 安装环境 </w:t>
            </w:r>
          </w:p>
        </w:tc>
        <w:tc>
          <w:tcPr>
            <w:tcW w:w="768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设备</w:t>
            </w:r>
            <w:r>
              <w:rPr>
                <w:rFonts w:hint="eastAsia" w:ascii="仿宋" w:hAnsi="仿宋" w:eastAsia="仿宋" w:cs="仿宋"/>
                <w:spacing w:val="-3"/>
              </w:rPr>
              <w:t>为室外露天布置</w:t>
            </w:r>
            <w:r>
              <w:rPr>
                <w:rFonts w:hint="eastAsia" w:ascii="仿宋" w:hAnsi="仿宋" w:eastAsia="仿宋" w:cs="仿宋"/>
                <w:spacing w:val="-24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资质要求：营业执照应含有泵的制造或销售等服务相关项。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13 %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snapToGrid w:val="0"/>
        <w:spacing w:after="100"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预付合同总额30%，货到现场验收合格后支付合同总额60%。同时开具全额13%增值税专用发票，剩余合同总价的10%作为质量保证金，质量保证金在设备安装完成验收合格证书签署之日起连续正常运转12个月无质量问题或设备到厂18个月（先到为准），买方向卖方支付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预计2025年7月30日前，具体到货日期接买方通知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现场具备施工条件，20日历天完成交工验收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8、安装范围：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1）配套管道买方供至设备接口处1米，其余由投标方实施。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2）配电系统界区：买方负责动力电源接入投标方提供的进线柜，投标方负责从电源进线柜出线后端所有设备设施的连接及相关配置。设备所有仪表、控制系统由投标方负责。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3）土建由买方负责，投标方负责向招标方提供准确的设备基础条件图及工艺平面布置图。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3494DB"/>
    <w:multiLevelType w:val="singleLevel"/>
    <w:tmpl w:val="3E3494D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DNiMmM5OTdiNmMyNDk0ZTdjMThlNDEwM2I5OWMifQ=="/>
  </w:docVars>
  <w:rsids>
    <w:rsidRoot w:val="18270FF8"/>
    <w:rsid w:val="159703AF"/>
    <w:rsid w:val="18270FF8"/>
    <w:rsid w:val="3D643889"/>
    <w:rsid w:val="5794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华文仿宋" w:hAnsi="华文仿宋" w:eastAsia="华文仿宋" w:cs="华文仿宋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2686</Words>
  <Characters>3073</Characters>
  <Lines>0</Lines>
  <Paragraphs>0</Paragraphs>
  <TotalTime>87</TotalTime>
  <ScaleCrop>false</ScaleCrop>
  <LinksUpToDate>false</LinksUpToDate>
  <CharactersWithSpaces>3245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2025-05-14T06:49:00Z</dcterms:created>
  <dc:creator>秦小木</dc:creator>
  <cp:lastModifiedBy>胖逗</cp:lastModifiedBy>
  <dcterms:modified xsi:type="dcterms:W3CDTF">2025-05-16T07:18:48Z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2B67AD930B094FC2B41CEF5CB5322E76_11</vt:lpwstr>
  </property>
  <property fmtid="{D5CDD505-2E9C-101B-9397-08002B2CF9AE}" pid="4" name="KSOTemplateDocerSaveRecord">
    <vt:lpwstr>eyJoZGlkIjoiZTRiZjQ1MjY0MmIxNDFlMjY0NTJhOTc5Nzc5YTA4MjUiLCJ1c2VySWQiOiIyNzM0NTI0MzEifQ==</vt:lpwstr>
  </property>
</Properties>
</file>