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余热发电办公区翻新工程量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bookmarkStart w:id="6" w:name="_GoBack"/>
      <w:bookmarkEnd w:id="6"/>
    </w:p>
    <w:tbl>
      <w:tblPr>
        <w:tblStyle w:val="2"/>
        <w:tblW w:w="102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4521"/>
        <w:gridCol w:w="1531"/>
        <w:gridCol w:w="3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分部工程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厂房一楼南入户门更换不锈钢防火门后门框砸墙加宽30公分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雨搭相应加宽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拆除砖墙2*0.3*0.37；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雨搭加宽钢筋混凝土1*0.5*0.1，8@200。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厂房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南墙一楼墙裙刷漆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4平方</w:t>
            </w:r>
          </w:p>
        </w:tc>
        <w:tc>
          <w:tcPr>
            <w:tcW w:w="3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tabs>
                <w:tab w:val="left" w:pos="298"/>
              </w:tabs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刷一遍墙固封底，裂缝处贴网格纤维布；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tabs>
                <w:tab w:val="left" w:pos="298"/>
              </w:tabs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局部批腻子,刷两遍乳胶漆924m2；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tabs>
                <w:tab w:val="left" w:pos="298"/>
              </w:tabs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拆除踢脚线100m，安装踢脚线30m。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一到三楼楼梯间、二楼、三楼走廊立墙刷漆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（带墙裙），踢脚线损坏修复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600平方</w:t>
            </w:r>
          </w:p>
        </w:tc>
        <w:tc>
          <w:tcPr>
            <w:tcW w:w="3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办公室、更衣室、主控室立墙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刷漆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260平方</w:t>
            </w:r>
          </w:p>
        </w:tc>
        <w:tc>
          <w:tcPr>
            <w:tcW w:w="3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三楼大厅、三楼走廊、办公室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吊顶；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男更衣室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、电子间、男厕所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吊顶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修复，包括灯具安装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安装600*600矿棉板轻钢龙骨；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LED灯600*600,16个。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三楼走廊、主控室窗套包边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5个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不锈钢包边200mm宽，1mm厚；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3*</w:t>
            </w:r>
            <w:bookmarkStart w:id="0" w:name="OLE_LINK3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1.45</w:t>
            </w:r>
            <w:bookmarkEnd w:id="0"/>
            <w:bookmarkStart w:id="1" w:name="OLE_LINK2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*2个</w:t>
            </w:r>
            <w:bookmarkEnd w:id="1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，1.8*2.35*2个，1.8*1.45。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三楼走廊西侧装洗手池、玻璃隔断，安装一到三楼给排水PPR管道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全套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成品浴室柜1.2长，双盆，带龙头和镜子；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钢化玻璃隔断10mm厚，2.05*2.7；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安装25mmPPR上水管30m，</w:t>
            </w:r>
            <w:bookmarkStart w:id="2" w:name="OLE_LINK4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弯头8个</w:t>
            </w:r>
            <w:bookmarkEnd w:id="2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，下水管50mm，30m，弯头5个。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一楼至三楼楼梯、二楼走廊、三楼走廊、办公室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、主控室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、男更衣室在瓷砖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地面上做环氧彩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砂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地坪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bookmarkStart w:id="3" w:name="OLE_LINK5"/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  <w:bookmarkEnd w:id="3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打磨瓷砖釉面</w:t>
            </w:r>
            <w:bookmarkStart w:id="4" w:name="OLE_LINK6"/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51m2</w:t>
            </w:r>
            <w:bookmarkEnd w:id="4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2、填补瓷砖缝隙；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3、瓷砖地面做环氧彩砂地面。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9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一楼到三楼办公走廊、办公室、主控室局部线管明装改为暗装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8处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砖墙面开槽20m*0.1</w:t>
            </w:r>
            <w:bookmarkStart w:id="5" w:name="OLE_LINK7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*0.1</w:t>
            </w:r>
            <w:bookmarkEnd w:id="5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，砂浆补墙面20m*0.1*0.1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10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一楼至三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楼楼梯踏步侧立面贴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护墙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板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10平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护墙板10m2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br w:type="page"/>
      </w:r>
    </w:p>
    <w:p>
      <w:pPr>
        <w:numPr>
          <w:ilvl w:val="0"/>
          <w:numId w:val="7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刷墙区域</w:t>
      </w:r>
    </w:p>
    <w:p>
      <w:pPr>
        <w:numPr>
          <w:ilvl w:val="0"/>
          <w:numId w:val="0"/>
        </w:numPr>
        <w:jc w:val="center"/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2879725" cy="2160270"/>
            <wp:effectExtent l="0" t="0" r="635" b="3810"/>
            <wp:docPr id="5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/>
                  </pic:nvPicPr>
                  <pic:blipFill>
                    <a:blip r:embed="rId4"/>
                    <a:srcRect l="43573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879725" cy="2160270"/>
            <wp:effectExtent l="0" t="0" r="635" b="3810"/>
            <wp:docPr id="4" name="图片 4" descr="IMG_20221003_170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21003_1708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879725" cy="2160270"/>
            <wp:effectExtent l="0" t="0" r="635" b="3810"/>
            <wp:docPr id="3" name="图片 3" descr="微信图片_20221214143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12141433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879725" cy="2160270"/>
            <wp:effectExtent l="0" t="0" r="635" b="3810"/>
            <wp:docPr id="6" name="图片 6" descr="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879725" cy="2160270"/>
            <wp:effectExtent l="0" t="0" r="635" b="3810"/>
            <wp:docPr id="1" name="图片 1" descr="IMG_20210427_093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10427_09325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5B57EB"/>
    <w:multiLevelType w:val="singleLevel"/>
    <w:tmpl w:val="B55B57E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45D9934"/>
    <w:multiLevelType w:val="singleLevel"/>
    <w:tmpl w:val="E45D993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A2ABE3F"/>
    <w:multiLevelType w:val="singleLevel"/>
    <w:tmpl w:val="EA2ABE3F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01B77235"/>
    <w:multiLevelType w:val="singleLevel"/>
    <w:tmpl w:val="01B7723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05F2E2C0"/>
    <w:multiLevelType w:val="singleLevel"/>
    <w:tmpl w:val="05F2E2C0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239A5212"/>
    <w:multiLevelType w:val="singleLevel"/>
    <w:tmpl w:val="239A5212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10289B9"/>
    <w:multiLevelType w:val="singleLevel"/>
    <w:tmpl w:val="510289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E7066"/>
    <w:rsid w:val="108C5BCF"/>
    <w:rsid w:val="10FF3456"/>
    <w:rsid w:val="12762105"/>
    <w:rsid w:val="1DFB9361"/>
    <w:rsid w:val="2158695F"/>
    <w:rsid w:val="28AE1484"/>
    <w:rsid w:val="2C1328FA"/>
    <w:rsid w:val="2CB73C6F"/>
    <w:rsid w:val="30CC2545"/>
    <w:rsid w:val="35A65D18"/>
    <w:rsid w:val="3B35A49A"/>
    <w:rsid w:val="3C616958"/>
    <w:rsid w:val="3DA12905"/>
    <w:rsid w:val="3FDFBF81"/>
    <w:rsid w:val="49C64A86"/>
    <w:rsid w:val="49FC1967"/>
    <w:rsid w:val="4FAF1A73"/>
    <w:rsid w:val="53356AF6"/>
    <w:rsid w:val="53AB4A0E"/>
    <w:rsid w:val="566F7D83"/>
    <w:rsid w:val="59E77835"/>
    <w:rsid w:val="5E3819C4"/>
    <w:rsid w:val="634D365D"/>
    <w:rsid w:val="67FE12A2"/>
    <w:rsid w:val="6D2909BF"/>
    <w:rsid w:val="6F2F2198"/>
    <w:rsid w:val="70FA3653"/>
    <w:rsid w:val="77230004"/>
    <w:rsid w:val="7B1B9332"/>
    <w:rsid w:val="7EEE5B8E"/>
    <w:rsid w:val="7F75C619"/>
    <w:rsid w:val="B6EFBEAD"/>
    <w:rsid w:val="DF9EA7B8"/>
    <w:rsid w:val="F3FEE2BC"/>
    <w:rsid w:val="F5CDFC41"/>
    <w:rsid w:val="FBBB37FD"/>
    <w:rsid w:val="FD97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407</Words>
  <Characters>423</Characters>
  <Lines>0</Lines>
  <Paragraphs>0</Paragraphs>
  <TotalTime>21</TotalTime>
  <ScaleCrop>false</ScaleCrop>
  <LinksUpToDate>false</LinksUpToDate>
  <CharactersWithSpaces>423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2025-05-11T05:36:00Z</dcterms:created>
  <dc:creator>Administrator</dc:creator>
  <cp:lastModifiedBy>张熹光</cp:lastModifiedBy>
  <cp:lastPrinted>2025-05-30T06:44:00Z</cp:lastPrinted>
  <dcterms:modified xsi:type="dcterms:W3CDTF">2025-07-24T04:42:02Z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AFE48159C7CB455293971033829E3939</vt:lpwstr>
  </property>
  <property fmtid="{D5CDD505-2E9C-101B-9397-08002B2CF9AE}" pid="4" name="KSOTemplateDocerSaveRecord">
    <vt:lpwstr>eyJoZGlkIjoiOTlkOTI2ZmE1NDNkMTVlNWVkZThjM2RlYzNkMGMyYmEiLCJ1c2VySWQiOiIzODc5MzU5MzEifQ==</vt:lpwstr>
  </property>
</Properties>
</file>