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CC484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 w14:paraId="20439121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 w14:paraId="20F37D28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3324C0A0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YGCG2025147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</w:p>
    <w:p w14:paraId="6952858C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（2025年度手动电显脱轨器维保）.</w:t>
      </w:r>
    </w:p>
    <w:p w14:paraId="7B63A81F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运输管理部.</w:t>
      </w:r>
    </w:p>
    <w:p w14:paraId="646A590C"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 w14:paraId="573E9491"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2"/>
        <w:tblW w:w="9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3196"/>
        <w:gridCol w:w="2212"/>
        <w:gridCol w:w="2179"/>
      </w:tblGrid>
      <w:tr w14:paraId="62ED3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F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>2025年度手动电显脱轨器维保清单</w:t>
            </w:r>
          </w:p>
        </w:tc>
      </w:tr>
      <w:tr w14:paraId="29B3E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E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8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B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6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7ED58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5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8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手动电显脱轨器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4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F84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</w:tr>
      <w:tr w14:paraId="6CC86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1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42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控制器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7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DD1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08060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0CCE2">
            <w:pPr>
              <w:jc w:val="left"/>
              <w:rPr>
                <w:rFonts w:hint="eastAsia" w:ascii="宋体" w:hAnsi="宋体" w:eastAsia="微软雅黑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轨器系统维护及设备维护维保期间，乙方需保证甲方脱轨器使用通畅，如甲方脱轨器故障，乙方须及时派人进行修复。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维修内容：质保期维修单位要对中黄金站脱轨器9台、控制中心1台进行维护维保，故障维修及巡查（每月四次），含维保过程中产生的所有配件费用。</w:t>
            </w:r>
          </w:p>
        </w:tc>
      </w:tr>
    </w:tbl>
    <w:p w14:paraId="5C2ACBE4"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275C4F9"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 w14:paraId="625E8194"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资质要求：营业执照应含有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铁路运输辅助及配件销售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相关项。   </w:t>
      </w:r>
    </w:p>
    <w:p w14:paraId="61078C6E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维修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协议或合同等。</w:t>
      </w:r>
    </w:p>
    <w:p w14:paraId="190862FB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6%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，税率可以偏离。</w:t>
      </w:r>
    </w:p>
    <w:p w14:paraId="1C1B89BF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质保期一年，如一年内有质量问题需无偿修复。</w:t>
      </w:r>
    </w:p>
    <w:p w14:paraId="5CB4D5D7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验收合格结算完成，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收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到发票到后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个月内银行转账（现金）付款。</w:t>
      </w:r>
    </w:p>
    <w:p w14:paraId="488AA482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无。</w:t>
      </w:r>
    </w:p>
    <w:p w14:paraId="52B3D83F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1年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205B0E4B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00CC9CFA"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9.谈判项目报名单位在“中国执行信息公开网”查询中属失信被执行人的，视为无履约能力，不得报名参加，已报名的视为无效报名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431A05D1">
      <w:pPr>
        <w:numPr>
          <w:ilvl w:val="0"/>
          <w:numId w:val="0"/>
        </w:numPr>
        <w:spacing w:line="360" w:lineRule="auto"/>
        <w:jc w:val="both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 w14:paraId="4C7EB054"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YWIxNTU5MzYzZmQ5OWM3ODFiY2E5Y2RlOTRkMjQifQ=="/>
  </w:docVars>
  <w:rsids>
    <w:rsidRoot w:val="00000000"/>
    <w:rsid w:val="01B051CE"/>
    <w:rsid w:val="04C114DE"/>
    <w:rsid w:val="055F3042"/>
    <w:rsid w:val="0CD345CA"/>
    <w:rsid w:val="0E572FD9"/>
    <w:rsid w:val="0E9375B5"/>
    <w:rsid w:val="0FB029A1"/>
    <w:rsid w:val="16621F45"/>
    <w:rsid w:val="21A3051C"/>
    <w:rsid w:val="22F15EC7"/>
    <w:rsid w:val="23E629DD"/>
    <w:rsid w:val="28177609"/>
    <w:rsid w:val="289A482F"/>
    <w:rsid w:val="2A780022"/>
    <w:rsid w:val="2CC55886"/>
    <w:rsid w:val="2FBB2137"/>
    <w:rsid w:val="31603DCF"/>
    <w:rsid w:val="31F81E83"/>
    <w:rsid w:val="3B620A15"/>
    <w:rsid w:val="43CC068E"/>
    <w:rsid w:val="44E623E5"/>
    <w:rsid w:val="4D716F40"/>
    <w:rsid w:val="530729A0"/>
    <w:rsid w:val="57D36AA6"/>
    <w:rsid w:val="58BB5747"/>
    <w:rsid w:val="6F8A50D3"/>
    <w:rsid w:val="7471083B"/>
    <w:rsid w:val="775639E1"/>
    <w:rsid w:val="7CA9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11"/>
    <w:basedOn w:val="4"/>
    <w:qFormat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861</Words>
  <Characters>924</Characters>
  <Lines>0</Lines>
  <Paragraphs>0</Paragraphs>
  <TotalTime>4</TotalTime>
  <ScaleCrop>false</ScaleCrop>
  <LinksUpToDate>false</LinksUpToDate>
  <CharactersWithSpaces>954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小李</cp:lastModifiedBy>
  <dcterms:modified xsi:type="dcterms:W3CDTF">2025-08-14T01:09:30Z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029366EC3F6049918CC7034D489C4DDD_12</vt:lpwstr>
  </property>
  <property fmtid="{D5CDD505-2E9C-101B-9397-08002B2CF9AE}" pid="4" name="KSOTemplateDocerSaveRecord">
    <vt:lpwstr>eyJoZGlkIjoiNGRiY2IyMjUzMTc4YjhjNjViYTNiNDZkMzZlNDFmZjIiLCJ1c2VySWQiOiI5NzE2Nzg2NzUifQ==</vt:lpwstr>
  </property>
</Properties>
</file>