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C08C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 w14:paraId="3A8ED2E1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 w14:paraId="58ABD42C"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368ACEB3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CGB2025461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407692D7">
      <w:pPr>
        <w:numPr>
          <w:ilvl w:val="0"/>
          <w:numId w:val="1"/>
        </w:numPr>
        <w:spacing w:line="360" w:lineRule="auto"/>
        <w:rPr>
          <w:rFonts w:hint="default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轻质保温砖采购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）</w:t>
      </w:r>
      <w:r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  <w:t>。</w:t>
      </w:r>
    </w:p>
    <w:p w14:paraId="1B0F0F78"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 w14:paraId="04DAD25A"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 w14:paraId="5AF0AA00">
      <w:pPr>
        <w:numPr>
          <w:ilvl w:val="0"/>
          <w:numId w:val="0"/>
        </w:num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明细表</w:t>
      </w:r>
    </w:p>
    <w:tbl>
      <w:tblPr>
        <w:tblStyle w:val="4"/>
        <w:tblW w:w="9195" w:type="dxa"/>
        <w:tblInd w:w="-3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350"/>
        <w:gridCol w:w="3246"/>
        <w:gridCol w:w="681"/>
        <w:gridCol w:w="696"/>
        <w:gridCol w:w="2562"/>
      </w:tblGrid>
      <w:tr w14:paraId="5F514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</w:tcPr>
          <w:p w14:paraId="11C408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350" w:type="dxa"/>
          </w:tcPr>
          <w:p w14:paraId="47DBF78C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246" w:type="dxa"/>
          </w:tcPr>
          <w:p w14:paraId="668726E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681" w:type="dxa"/>
          </w:tcPr>
          <w:p w14:paraId="3C5A408D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696" w:type="dxa"/>
          </w:tcPr>
          <w:p w14:paraId="7BE3EB1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2562" w:type="dxa"/>
          </w:tcPr>
          <w:p w14:paraId="551911FA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8104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0" w:type="dxa"/>
            <w:vAlign w:val="center"/>
          </w:tcPr>
          <w:p w14:paraId="58C2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OLE_LINK1" w:colFirst="0" w:colLast="5"/>
            <w:bookmarkStart w:id="1" w:name="OLE_LINK2" w:colFirst="0" w:colLast="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center"/>
          </w:tcPr>
          <w:p w14:paraId="346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轻质莫来石保温砖</w:t>
            </w:r>
          </w:p>
        </w:tc>
        <w:tc>
          <w:tcPr>
            <w:tcW w:w="3246" w:type="dxa"/>
            <w:vAlign w:val="center"/>
          </w:tcPr>
          <w:p w14:paraId="5C8B6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230mm*114mm*65mm 材质：LZ-55  </w:t>
            </w:r>
          </w:p>
        </w:tc>
        <w:tc>
          <w:tcPr>
            <w:tcW w:w="681" w:type="dxa"/>
            <w:vAlign w:val="center"/>
          </w:tcPr>
          <w:p w14:paraId="3C38C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吨</w:t>
            </w:r>
          </w:p>
        </w:tc>
        <w:tc>
          <w:tcPr>
            <w:tcW w:w="696" w:type="dxa"/>
            <w:vAlign w:val="center"/>
          </w:tcPr>
          <w:p w14:paraId="3E11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562" w:type="dxa"/>
          </w:tcPr>
          <w:p w14:paraId="203BA4B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使用寿命按国家标准执行</w:t>
            </w:r>
          </w:p>
        </w:tc>
      </w:tr>
      <w:tr w14:paraId="75112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95" w:type="dxa"/>
            <w:gridSpan w:val="6"/>
            <w:vAlign w:val="center"/>
          </w:tcPr>
          <w:p w14:paraId="52AC14F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注：若有新型号按合同单价结算。供应商不得更改所有指标，如需更改，必须经我公司同意，共同</w:t>
            </w:r>
            <w:bookmarkStart w:id="2" w:name="_GoBack"/>
            <w:bookmarkEnd w:id="2"/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  <w:t>提升使用寿命和降低成本。</w:t>
            </w:r>
          </w:p>
        </w:tc>
      </w:tr>
      <w:bookmarkEnd w:id="0"/>
      <w:bookmarkEnd w:id="1"/>
    </w:tbl>
    <w:p w14:paraId="79615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轻质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莫来石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保温砖技术指标要求见下表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tbl>
      <w:tblPr>
        <w:tblStyle w:val="3"/>
        <w:tblW w:w="9232" w:type="dxa"/>
        <w:tblInd w:w="-4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2836"/>
        <w:gridCol w:w="1745"/>
        <w:gridCol w:w="3096"/>
      </w:tblGrid>
      <w:tr w14:paraId="4F761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0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D9089D"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类别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17365E"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指标项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75622"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B1316">
            <w:pPr>
              <w:spacing w:line="240" w:lineRule="auto"/>
              <w:ind w:left="482" w:leftChars="0" w:hanging="482" w:hangingChars="20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标准值</w:t>
            </w:r>
          </w:p>
        </w:tc>
      </w:tr>
      <w:tr w14:paraId="665FA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74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化学成分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667F61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Al2O3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74B2623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0F203B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≥55</w:t>
            </w:r>
          </w:p>
        </w:tc>
      </w:tr>
      <w:tr w14:paraId="12A3E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D1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4056D8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Fe2O3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AFEDDC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9F1E2F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≤0.9</w:t>
            </w:r>
          </w:p>
        </w:tc>
      </w:tr>
      <w:tr w14:paraId="2455E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2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物理性能</w:t>
            </w: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C89E5C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体积密度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FF5B696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g/cm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F3CBCF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1.1～1.3</w:t>
            </w:r>
          </w:p>
        </w:tc>
      </w:tr>
      <w:tr w14:paraId="57C6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F24981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常温耐压强度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B68822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MPa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4A1DEEA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≥3.0</w:t>
            </w:r>
          </w:p>
        </w:tc>
      </w:tr>
      <w:tr w14:paraId="0982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5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9EE8B10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0.05MPa荷重软化温度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5DB37D6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℃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79D050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≥1250</w:t>
            </w:r>
          </w:p>
        </w:tc>
      </w:tr>
      <w:tr w14:paraId="464D8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74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AE14CE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111111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导热系数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AAF3D15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（W/M.K）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3AC61E">
            <w:pPr>
              <w:spacing w:line="240" w:lineRule="auto"/>
              <w:ind w:left="480" w:leftChars="0" w:hanging="480" w:hangingChars="20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≤0.26</w:t>
            </w:r>
          </w:p>
        </w:tc>
      </w:tr>
    </w:tbl>
    <w:p w14:paraId="07D4F2DE"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三、项目要求</w:t>
      </w:r>
    </w:p>
    <w:p w14:paraId="0F514C20"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以上物资销售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相关项。   </w:t>
      </w:r>
    </w:p>
    <w:p w14:paraId="74BB4E84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，所提供的业绩授权签字人必须一致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等。</w:t>
      </w:r>
    </w:p>
    <w:p w14:paraId="4308F1E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13%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 w14:paraId="31BB134B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按国家标准执行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 w14:paraId="65B0BE27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验收合格，结算完成，收到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发票后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两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个月内银行转账（现金）付款。</w:t>
      </w:r>
    </w:p>
    <w:p w14:paraId="72116000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内。</w:t>
      </w:r>
    </w:p>
    <w:p w14:paraId="5B3F732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 w14:paraId="485B3855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 w14:paraId="11DEB2FF"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中国执行信息公开网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”查询中属失信被执行人的，视为无履约能力，不得报名参加，已报名的视为无效报名。</w:t>
      </w:r>
    </w:p>
    <w:p w14:paraId="12F95F1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iYTliMmRkMWM2NGY0YzU1NGI0Y2FmMDIyMDg4NDYifQ=="/>
  </w:docVars>
  <w:rsids>
    <w:rsidRoot w:val="00000000"/>
    <w:rsid w:val="012A192E"/>
    <w:rsid w:val="055F3042"/>
    <w:rsid w:val="08A3381D"/>
    <w:rsid w:val="0B5F1E19"/>
    <w:rsid w:val="0DE14CDE"/>
    <w:rsid w:val="0FB029A1"/>
    <w:rsid w:val="101F3C9A"/>
    <w:rsid w:val="1331204B"/>
    <w:rsid w:val="15E301B3"/>
    <w:rsid w:val="209C76E0"/>
    <w:rsid w:val="21586599"/>
    <w:rsid w:val="25712FB7"/>
    <w:rsid w:val="28A352AD"/>
    <w:rsid w:val="2AAB1614"/>
    <w:rsid w:val="326E13E9"/>
    <w:rsid w:val="33F05DF3"/>
    <w:rsid w:val="369E0D73"/>
    <w:rsid w:val="3A360E61"/>
    <w:rsid w:val="3B620A15"/>
    <w:rsid w:val="3D574F22"/>
    <w:rsid w:val="41AB4A02"/>
    <w:rsid w:val="4480463A"/>
    <w:rsid w:val="46BA1AB4"/>
    <w:rsid w:val="47156CFF"/>
    <w:rsid w:val="48207910"/>
    <w:rsid w:val="49A75550"/>
    <w:rsid w:val="4D716F40"/>
    <w:rsid w:val="4F7A240D"/>
    <w:rsid w:val="510411FC"/>
    <w:rsid w:val="512E49FA"/>
    <w:rsid w:val="567805C8"/>
    <w:rsid w:val="5C490690"/>
    <w:rsid w:val="5E26251C"/>
    <w:rsid w:val="5F3429B4"/>
    <w:rsid w:val="64AD03D2"/>
    <w:rsid w:val="6527538C"/>
    <w:rsid w:val="66096EA3"/>
    <w:rsid w:val="67757DDF"/>
    <w:rsid w:val="6EDE1D98"/>
    <w:rsid w:val="73273E94"/>
    <w:rsid w:val="737B6F18"/>
    <w:rsid w:val="787952B3"/>
    <w:rsid w:val="79FA7CD6"/>
    <w:rsid w:val="7CA9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31"/>
    <w:basedOn w:val="5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21"/>
    <w:basedOn w:val="5"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8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726</Characters>
  <Lines>0</Lines>
  <Paragraphs>0</Paragraphs>
  <TotalTime>2</TotalTime>
  <ScaleCrop>false</ScaleCrop>
  <LinksUpToDate>false</LinksUpToDate>
  <CharactersWithSpaces>740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张强</cp:lastModifiedBy>
  <dcterms:modified xsi:type="dcterms:W3CDTF">2025-12-09T01:00:30Z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eyJoZGlkIjoiYzdiYTliMmRkMWM2NGY0YzU1NGI0Y2FmMDIyMDg4NDYiLCJ1c2VySWQiOiI3NzkzNDczNTYifQ==</vt:lpwstr>
  </property>
</Properties>
</file>