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67B6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B336A69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6B388198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C8B33C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CGB2026229      </w:t>
      </w:r>
    </w:p>
    <w:p w14:paraId="41747D8B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</w:t>
      </w:r>
      <w:bookmarkStart w:id="0" w:name="_GoBack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502/519会议室升级项目采购</w:t>
      </w:r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）。</w:t>
      </w:r>
    </w:p>
    <w:p w14:paraId="0DA1366E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信息化管理部</w:t>
      </w:r>
    </w:p>
    <w:p w14:paraId="0DB715A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DD96538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LED显示屏技术方案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用P0.9/P1.2室内小间距LED显示屏，具备高清稳定显示特性，不受环境光影响，画面亮度均匀、色彩还原度高，近距离观看无颗粒感，文字、图表清晰锐利，适配数据展示、高清视频会议等场景；理论使用寿命可达10万小时，无灯泡等易耗部件，后期仅需定期除尘维护，长期使用成本更低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（2）投屏系统技术方案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增专用投屏器，兼容有线、无线、钉钉投屏等多种方式，支持多信号源输入，画面比例自适应，无需频繁调整信号源设置，大幅提升会议准备效率；采用线路隐藏设计，消除原有吊装投影仪线路外露的安全隐患，同时提升会议室整体美观度。</w:t>
      </w:r>
    </w:p>
    <w:p w14:paraId="627BD1F7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（3）包含502会议室投影仪拆除后安装419会议内容。</w:t>
      </w:r>
    </w:p>
    <w:p w14:paraId="0DCA4BD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9C2AA7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62C2E99F">
      <w:pPr>
        <w:numPr>
          <w:ilvl w:val="0"/>
          <w:numId w:val="4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提供其营业执照、组织机构代码证等资质证件，不具备提供证件条件的，应提供国家业务主管部门的审批公函后凭介绍信、签字盖章的名单列表等相关证明文件，遵照中华人民共和国对实名制管理的相关法律法规入网。   </w:t>
      </w:r>
    </w:p>
    <w:p w14:paraId="01C6B79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</w:p>
    <w:p w14:paraId="3F55ACF2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质保期：大屏幕，音柱质保期三年，其他质保期两年，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使用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要求，若因质量问题造成的直接或间接损失，所有退货或索赔引起的一切费用及损失均由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单位承担。</w:t>
      </w:r>
    </w:p>
    <w:p w14:paraId="0AA6F3C1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工期：15个自然日。</w:t>
      </w:r>
    </w:p>
    <w:p w14:paraId="10F3551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签订合同后，预付30%，到货安装完成验收后，供应商开具全额增值税专用发票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（与报名信息一致,不一致提供说明情况）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，买方在15个工作日内通过银行转账向供应商根据合同要求进行付款，付款65%，留质保金5%，质保期结束付款。</w:t>
      </w:r>
    </w:p>
    <w:p w14:paraId="265334E9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22FD5F3">
      <w:pPr>
        <w:numPr>
          <w:ilvl w:val="0"/>
          <w:numId w:val="4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262EEFC9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/>
        <w:ind w:left="0" w:leftChars="0" w:firstLine="0" w:firstLineChars="0"/>
        <w:jc w:val="lef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DD3554"/>
    <w:multiLevelType w:val="singleLevel"/>
    <w:tmpl w:val="B4DD355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NzhmYTRjZWI4MTY2YmVjM2NlNjAwZjIxNzJlMjcifQ=="/>
  </w:docVars>
  <w:rsids>
    <w:rsidRoot w:val="00000000"/>
    <w:rsid w:val="055F3042"/>
    <w:rsid w:val="08BC1DD1"/>
    <w:rsid w:val="0F13144C"/>
    <w:rsid w:val="0FB029A1"/>
    <w:rsid w:val="1277445A"/>
    <w:rsid w:val="18002BB6"/>
    <w:rsid w:val="1B476B60"/>
    <w:rsid w:val="1D912F22"/>
    <w:rsid w:val="269059F2"/>
    <w:rsid w:val="285F70AF"/>
    <w:rsid w:val="2A0C4C8F"/>
    <w:rsid w:val="2E1B6578"/>
    <w:rsid w:val="35622F24"/>
    <w:rsid w:val="3AF57AEB"/>
    <w:rsid w:val="3B620A15"/>
    <w:rsid w:val="3D522C22"/>
    <w:rsid w:val="3D6268AB"/>
    <w:rsid w:val="47156CFF"/>
    <w:rsid w:val="4D716F40"/>
    <w:rsid w:val="507656F3"/>
    <w:rsid w:val="5248463E"/>
    <w:rsid w:val="53857615"/>
    <w:rsid w:val="5A234BAF"/>
    <w:rsid w:val="5C490690"/>
    <w:rsid w:val="5D6845C5"/>
    <w:rsid w:val="65580720"/>
    <w:rsid w:val="6A6A370E"/>
    <w:rsid w:val="6CB05C3E"/>
    <w:rsid w:val="71772EEB"/>
    <w:rsid w:val="73470603"/>
    <w:rsid w:val="75DA081E"/>
    <w:rsid w:val="7CA97BB7"/>
    <w:rsid w:val="7D38207A"/>
    <w:rsid w:val="7E3C39A6"/>
    <w:rsid w:val="7F090BB3"/>
    <w:rsid w:val="F90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830</Words>
  <Characters>860</Characters>
  <Lines>0</Lines>
  <Paragraphs>0</Paragraphs>
  <TotalTime>3</TotalTime>
  <ScaleCrop>false</ScaleCrop>
  <LinksUpToDate>false</LinksUpToDate>
  <CharactersWithSpaces>870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2024-01-15T15:00:00Z</dcterms:created>
  <dc:creator>Administrator</dc:creator>
  <cp:lastModifiedBy>胖逗</cp:lastModifiedBy>
  <dcterms:modified xsi:type="dcterms:W3CDTF">2026-05-29T08:57:26Z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7B2E43F2E5E64FA2B36B5813BAA1E792_13</vt:lpwstr>
  </property>
  <property fmtid="{D5CDD505-2E9C-101B-9397-08002B2CF9AE}" pid="4" name="KSOTemplateDocerSaveRecord">
    <vt:lpwstr>eyJoZGlkIjoiNmI5MDNiMmM5OTdiNmMyNDk0ZTdjMThlNDEwM2I5OWMiLCJ1c2VySWQiOiIyNjkyODQzMjMifQ==</vt:lpwstr>
  </property>
</Properties>
</file>